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182955" w14:textId="0599D04D" w:rsidR="00CE171C" w:rsidRPr="00A04B16" w:rsidRDefault="00CE171C" w:rsidP="00A04B16">
      <w:pPr>
        <w:spacing w:after="0" w:line="240" w:lineRule="auto"/>
        <w:rPr>
          <w:rFonts w:ascii="Arial" w:hAnsi="Arial" w:cs="Arial"/>
          <w:b/>
          <w:bCs/>
        </w:rPr>
      </w:pPr>
      <w:r w:rsidRPr="00A04B16">
        <w:rPr>
          <w:rFonts w:ascii="Arial" w:hAnsi="Arial" w:cs="Arial"/>
          <w:b/>
          <w:bCs/>
        </w:rPr>
        <w:t>Environmental Health Officer/Housing Standards Officer – Health and Housing</w:t>
      </w:r>
    </w:p>
    <w:p w14:paraId="638F52FA" w14:textId="77777777" w:rsidR="00D35E84" w:rsidRPr="00A04B16" w:rsidRDefault="00D35E84" w:rsidP="00A04B16">
      <w:pPr>
        <w:spacing w:after="0" w:line="240" w:lineRule="auto"/>
        <w:rPr>
          <w:rFonts w:ascii="Arial" w:hAnsi="Arial" w:cs="Arial"/>
          <w:b/>
          <w:bCs/>
        </w:rPr>
      </w:pPr>
    </w:p>
    <w:p w14:paraId="75354203" w14:textId="377A22A1" w:rsidR="00D35E84" w:rsidRPr="00A04B16" w:rsidRDefault="00D35E84" w:rsidP="00A04B16">
      <w:pPr>
        <w:spacing w:after="0" w:line="240" w:lineRule="auto"/>
        <w:rPr>
          <w:rFonts w:ascii="Arial" w:hAnsi="Arial" w:cs="Arial"/>
          <w:b/>
          <w:bCs/>
        </w:rPr>
      </w:pPr>
      <w:r w:rsidRPr="00A04B16">
        <w:rPr>
          <w:rFonts w:ascii="Arial" w:hAnsi="Arial" w:cs="Arial"/>
          <w:b/>
          <w:bCs/>
        </w:rPr>
        <w:t>Employer</w:t>
      </w:r>
    </w:p>
    <w:p w14:paraId="438FBDDB" w14:textId="7F86E612" w:rsidR="00D35E84" w:rsidRPr="00A04B16" w:rsidRDefault="00D35E84" w:rsidP="00A04B16">
      <w:pPr>
        <w:spacing w:after="0" w:line="240" w:lineRule="auto"/>
        <w:rPr>
          <w:rFonts w:ascii="Arial" w:hAnsi="Arial" w:cs="Arial"/>
          <w:b/>
          <w:bCs/>
        </w:rPr>
      </w:pPr>
      <w:r w:rsidRPr="00A04B16">
        <w:rPr>
          <w:rFonts w:ascii="Arial" w:hAnsi="Arial" w:cs="Arial"/>
        </w:rPr>
        <w:t xml:space="preserve">London Borough of </w:t>
      </w:r>
      <w:r w:rsidR="00CE171C" w:rsidRPr="00A04B16">
        <w:rPr>
          <w:rFonts w:ascii="Arial" w:hAnsi="Arial" w:cs="Arial"/>
        </w:rPr>
        <w:t xml:space="preserve">Tower Hamlets  </w:t>
      </w:r>
    </w:p>
    <w:p w14:paraId="03DFB046" w14:textId="77777777" w:rsidR="00D35E84" w:rsidRPr="00A04B16" w:rsidRDefault="00D35E84" w:rsidP="00A04B16">
      <w:pPr>
        <w:spacing w:after="0" w:line="240" w:lineRule="auto"/>
        <w:rPr>
          <w:rFonts w:ascii="Arial" w:hAnsi="Arial" w:cs="Arial"/>
          <w:b/>
          <w:bCs/>
        </w:rPr>
      </w:pPr>
    </w:p>
    <w:p w14:paraId="7168087B" w14:textId="17326880" w:rsidR="00D35E84" w:rsidRPr="00A04B16" w:rsidRDefault="00D35E84" w:rsidP="00A04B16">
      <w:pPr>
        <w:spacing w:after="0" w:line="240" w:lineRule="auto"/>
        <w:rPr>
          <w:rFonts w:ascii="Arial" w:hAnsi="Arial" w:cs="Arial"/>
          <w:b/>
          <w:bCs/>
        </w:rPr>
      </w:pPr>
      <w:r w:rsidRPr="00A04B16">
        <w:rPr>
          <w:rFonts w:ascii="Arial" w:hAnsi="Arial" w:cs="Arial"/>
          <w:b/>
          <w:bCs/>
        </w:rPr>
        <w:t>Location</w:t>
      </w:r>
    </w:p>
    <w:p w14:paraId="1F669E72" w14:textId="7C736148" w:rsidR="00CE171C" w:rsidRPr="00A04B16" w:rsidRDefault="00CE171C" w:rsidP="00A04B16">
      <w:pPr>
        <w:spacing w:after="0" w:line="240" w:lineRule="auto"/>
        <w:rPr>
          <w:rFonts w:ascii="Arial" w:hAnsi="Arial" w:cs="Arial"/>
        </w:rPr>
      </w:pPr>
      <w:r w:rsidRPr="00A04B16">
        <w:rPr>
          <w:rFonts w:ascii="Arial" w:hAnsi="Arial" w:cs="Arial"/>
        </w:rPr>
        <w:t>London</w:t>
      </w:r>
    </w:p>
    <w:p w14:paraId="571BA163" w14:textId="77777777" w:rsidR="00F23B59" w:rsidRPr="00A04B16" w:rsidRDefault="00F23B59" w:rsidP="00A04B16">
      <w:pPr>
        <w:spacing w:after="0" w:line="240" w:lineRule="auto"/>
        <w:rPr>
          <w:rFonts w:ascii="Arial" w:hAnsi="Arial" w:cs="Arial"/>
        </w:rPr>
      </w:pPr>
    </w:p>
    <w:p w14:paraId="416AE3CC" w14:textId="1ACD486C" w:rsidR="00F23B59" w:rsidRPr="00A04B16" w:rsidRDefault="00F23B59" w:rsidP="00A04B16">
      <w:pPr>
        <w:spacing w:after="0" w:line="240" w:lineRule="auto"/>
        <w:rPr>
          <w:rFonts w:ascii="Arial" w:hAnsi="Arial" w:cs="Arial"/>
          <w:b/>
          <w:bCs/>
        </w:rPr>
      </w:pPr>
      <w:r w:rsidRPr="00A04B16">
        <w:rPr>
          <w:rFonts w:ascii="Arial" w:hAnsi="Arial" w:cs="Arial"/>
          <w:b/>
          <w:bCs/>
        </w:rPr>
        <w:t>Salary</w:t>
      </w:r>
    </w:p>
    <w:p w14:paraId="24D654F4" w14:textId="4F99381B" w:rsidR="00F23B59" w:rsidRPr="00A04B16" w:rsidRDefault="00F23B59" w:rsidP="00A04B16">
      <w:pPr>
        <w:spacing w:after="0" w:line="240" w:lineRule="auto"/>
        <w:rPr>
          <w:rFonts w:ascii="Arial" w:hAnsi="Arial" w:cs="Arial"/>
        </w:rPr>
      </w:pPr>
      <w:r w:rsidRPr="00A04B16">
        <w:rPr>
          <w:rFonts w:ascii="Arial" w:hAnsi="Arial" w:cs="Arial"/>
        </w:rPr>
        <w:t>Level one Grade I:  £4</w:t>
      </w:r>
      <w:r w:rsidR="00066FA5" w:rsidRPr="00A04B16">
        <w:rPr>
          <w:rFonts w:ascii="Arial" w:hAnsi="Arial" w:cs="Arial"/>
        </w:rPr>
        <w:t>5</w:t>
      </w:r>
      <w:r w:rsidRPr="00A04B16">
        <w:rPr>
          <w:rFonts w:ascii="Arial" w:hAnsi="Arial" w:cs="Arial"/>
        </w:rPr>
        <w:t>,</w:t>
      </w:r>
      <w:r w:rsidR="00066FA5" w:rsidRPr="00A04B16">
        <w:rPr>
          <w:rFonts w:ascii="Arial" w:hAnsi="Arial" w:cs="Arial"/>
        </w:rPr>
        <w:t>852</w:t>
      </w:r>
      <w:r w:rsidRPr="00A04B16">
        <w:rPr>
          <w:rFonts w:ascii="Arial" w:hAnsi="Arial" w:cs="Arial"/>
        </w:rPr>
        <w:t xml:space="preserve"> - £4</w:t>
      </w:r>
      <w:r w:rsidR="001803DD" w:rsidRPr="00A04B16">
        <w:rPr>
          <w:rFonts w:ascii="Arial" w:hAnsi="Arial" w:cs="Arial"/>
        </w:rPr>
        <w:t>9</w:t>
      </w:r>
      <w:r w:rsidRPr="00A04B16">
        <w:rPr>
          <w:rFonts w:ascii="Arial" w:hAnsi="Arial" w:cs="Arial"/>
        </w:rPr>
        <w:t>,</w:t>
      </w:r>
      <w:r w:rsidR="001803DD" w:rsidRPr="00A04B16">
        <w:rPr>
          <w:rFonts w:ascii="Arial" w:hAnsi="Arial" w:cs="Arial"/>
        </w:rPr>
        <w:t>155</w:t>
      </w:r>
      <w:r w:rsidRPr="00A04B16">
        <w:rPr>
          <w:rFonts w:ascii="Arial" w:hAnsi="Arial" w:cs="Arial"/>
        </w:rPr>
        <w:t xml:space="preserve">     </w:t>
      </w:r>
    </w:p>
    <w:p w14:paraId="64449FBE" w14:textId="664845AD" w:rsidR="00F23B59" w:rsidRPr="00A04B16" w:rsidRDefault="00F23B59" w:rsidP="00A04B16">
      <w:pPr>
        <w:spacing w:after="0" w:line="240" w:lineRule="auto"/>
        <w:rPr>
          <w:rFonts w:ascii="Arial" w:hAnsi="Arial" w:cs="Arial"/>
        </w:rPr>
      </w:pPr>
      <w:r w:rsidRPr="00A04B16">
        <w:rPr>
          <w:rFonts w:ascii="Arial" w:hAnsi="Arial" w:cs="Arial"/>
        </w:rPr>
        <w:t>Level two Grade J:  £</w:t>
      </w:r>
      <w:r w:rsidR="00E44EE1" w:rsidRPr="00A04B16">
        <w:rPr>
          <w:rFonts w:ascii="Arial" w:hAnsi="Arial" w:cs="Arial"/>
        </w:rPr>
        <w:t>50,175</w:t>
      </w:r>
      <w:r w:rsidRPr="00A04B16">
        <w:rPr>
          <w:rFonts w:ascii="Arial" w:hAnsi="Arial" w:cs="Arial"/>
        </w:rPr>
        <w:t xml:space="preserve"> - £5</w:t>
      </w:r>
      <w:r w:rsidR="00E44EE1" w:rsidRPr="00A04B16">
        <w:rPr>
          <w:rFonts w:ascii="Arial" w:hAnsi="Arial" w:cs="Arial"/>
        </w:rPr>
        <w:t>3,319</w:t>
      </w:r>
    </w:p>
    <w:p w14:paraId="747CE072" w14:textId="38C9B0B9" w:rsidR="001803DD" w:rsidRPr="00A04B16" w:rsidRDefault="001803DD" w:rsidP="00A04B16">
      <w:pPr>
        <w:spacing w:after="0" w:line="240" w:lineRule="auto"/>
        <w:rPr>
          <w:rFonts w:ascii="Arial" w:hAnsi="Arial" w:cs="Arial"/>
        </w:rPr>
      </w:pPr>
    </w:p>
    <w:p w14:paraId="3ED94EF6" w14:textId="2476969E" w:rsidR="00CE171C" w:rsidRPr="00A04B16" w:rsidRDefault="00F23B59" w:rsidP="00A04B16">
      <w:pPr>
        <w:spacing w:after="0" w:line="240" w:lineRule="auto"/>
        <w:rPr>
          <w:rFonts w:ascii="Arial" w:hAnsi="Arial" w:cs="Arial"/>
          <w:b/>
          <w:bCs/>
        </w:rPr>
      </w:pPr>
      <w:r w:rsidRPr="00A04B16">
        <w:rPr>
          <w:rFonts w:ascii="Arial" w:hAnsi="Arial" w:cs="Arial"/>
          <w:b/>
          <w:bCs/>
        </w:rPr>
        <w:t xml:space="preserve">Contract Type </w:t>
      </w:r>
    </w:p>
    <w:p w14:paraId="53CDBB18" w14:textId="52009DD6" w:rsidR="00CE171C" w:rsidRPr="00A04B16" w:rsidRDefault="00CE171C" w:rsidP="00A04B16">
      <w:pPr>
        <w:spacing w:after="0" w:line="240" w:lineRule="auto"/>
        <w:rPr>
          <w:rFonts w:ascii="Arial" w:hAnsi="Arial" w:cs="Arial"/>
        </w:rPr>
      </w:pPr>
      <w:r w:rsidRPr="00A04B16">
        <w:rPr>
          <w:rFonts w:ascii="Arial" w:hAnsi="Arial" w:cs="Arial"/>
        </w:rPr>
        <w:t>Full-time</w:t>
      </w:r>
    </w:p>
    <w:p w14:paraId="1FE4B800" w14:textId="77777777" w:rsidR="00F23B59" w:rsidRPr="00A04B16" w:rsidRDefault="00F23B59" w:rsidP="00A04B16">
      <w:pPr>
        <w:spacing w:after="0" w:line="240" w:lineRule="auto"/>
        <w:rPr>
          <w:rFonts w:ascii="Arial" w:hAnsi="Arial" w:cs="Arial"/>
        </w:rPr>
      </w:pPr>
    </w:p>
    <w:p w14:paraId="702B66A0" w14:textId="26FA7ED2" w:rsidR="00F23B59" w:rsidRPr="00A04B16" w:rsidRDefault="00F23B59" w:rsidP="00A04B16">
      <w:pPr>
        <w:spacing w:after="0" w:line="240" w:lineRule="auto"/>
        <w:rPr>
          <w:rFonts w:ascii="Arial" w:hAnsi="Arial" w:cs="Arial"/>
        </w:rPr>
      </w:pPr>
      <w:r w:rsidRPr="00A04B16">
        <w:rPr>
          <w:rFonts w:ascii="Arial" w:hAnsi="Arial" w:cs="Arial"/>
          <w:b/>
          <w:bCs/>
        </w:rPr>
        <w:t>Vetting requirements</w:t>
      </w:r>
    </w:p>
    <w:p w14:paraId="205854CC" w14:textId="3AEF5AB7" w:rsidR="00D35E84" w:rsidRPr="00A04B16" w:rsidRDefault="00F23B59" w:rsidP="00A04B16">
      <w:pPr>
        <w:spacing w:after="0" w:line="240" w:lineRule="auto"/>
        <w:rPr>
          <w:rFonts w:ascii="Arial" w:hAnsi="Arial" w:cs="Arial"/>
        </w:rPr>
      </w:pPr>
      <w:r w:rsidRPr="00A04B16">
        <w:rPr>
          <w:rFonts w:ascii="Arial" w:hAnsi="Arial" w:cs="Arial"/>
        </w:rPr>
        <w:t>Basic DBS Check</w:t>
      </w:r>
    </w:p>
    <w:p w14:paraId="14FF8DA5" w14:textId="77777777" w:rsidR="00F23B59" w:rsidRPr="00A04B16" w:rsidRDefault="00F23B59" w:rsidP="00A04B16">
      <w:pPr>
        <w:spacing w:after="0" w:line="240" w:lineRule="auto"/>
        <w:rPr>
          <w:rFonts w:ascii="Arial" w:hAnsi="Arial" w:cs="Arial"/>
        </w:rPr>
      </w:pPr>
    </w:p>
    <w:p w14:paraId="18471E9F" w14:textId="418CAF34" w:rsidR="00CE171C" w:rsidRPr="00A04B16" w:rsidRDefault="00CE171C" w:rsidP="00A04B16">
      <w:pPr>
        <w:spacing w:after="0" w:line="240" w:lineRule="auto"/>
        <w:rPr>
          <w:rFonts w:ascii="Arial" w:hAnsi="Arial" w:cs="Arial"/>
          <w:b/>
          <w:bCs/>
        </w:rPr>
      </w:pPr>
      <w:r w:rsidRPr="00A04B16">
        <w:rPr>
          <w:rFonts w:ascii="Arial" w:hAnsi="Arial" w:cs="Arial"/>
          <w:b/>
          <w:bCs/>
        </w:rPr>
        <w:t>Full job description</w:t>
      </w:r>
    </w:p>
    <w:p w14:paraId="7B6E7D32" w14:textId="73944254" w:rsidR="00CE171C" w:rsidRPr="00A04B16" w:rsidRDefault="00CC4126" w:rsidP="00A04B16">
      <w:pPr>
        <w:spacing w:after="0" w:line="240" w:lineRule="auto"/>
        <w:rPr>
          <w:rFonts w:ascii="Arial" w:hAnsi="Arial" w:cs="Arial"/>
          <w:b/>
          <w:bCs/>
        </w:rPr>
      </w:pPr>
      <w:r>
        <w:rPr>
          <w:rFonts w:ascii="Arial" w:hAnsi="Arial" w:cs="Arial"/>
          <w:b/>
          <w:bCs/>
        </w:rPr>
        <w:t xml:space="preserve">Principal </w:t>
      </w:r>
      <w:r w:rsidR="00CE171C" w:rsidRPr="00A04B16">
        <w:rPr>
          <w:rFonts w:ascii="Arial" w:hAnsi="Arial" w:cs="Arial"/>
          <w:b/>
          <w:bCs/>
        </w:rPr>
        <w:t>Environmental Health Officer</w:t>
      </w:r>
      <w:r>
        <w:rPr>
          <w:rFonts w:ascii="Arial" w:hAnsi="Arial" w:cs="Arial"/>
          <w:b/>
          <w:bCs/>
        </w:rPr>
        <w:t xml:space="preserve"> </w:t>
      </w:r>
      <w:r w:rsidR="00CE171C" w:rsidRPr="00A04B16">
        <w:rPr>
          <w:rFonts w:ascii="Arial" w:hAnsi="Arial" w:cs="Arial"/>
          <w:b/>
          <w:bCs/>
        </w:rPr>
        <w:t>– Health and Housing</w:t>
      </w:r>
    </w:p>
    <w:p w14:paraId="3847758E" w14:textId="7ECFA773" w:rsidR="00CE171C" w:rsidRPr="00A04B16" w:rsidRDefault="00CE171C" w:rsidP="00A04B16">
      <w:pPr>
        <w:spacing w:after="0" w:line="240" w:lineRule="auto"/>
        <w:rPr>
          <w:rFonts w:ascii="Arial" w:hAnsi="Arial" w:cs="Arial"/>
        </w:rPr>
      </w:pPr>
      <w:r w:rsidRPr="00A04B16">
        <w:rPr>
          <w:rFonts w:ascii="Arial" w:hAnsi="Arial" w:cs="Arial"/>
        </w:rPr>
        <w:t>Tower Hamlets is a fascinating borough, a multi-cultural community steeped in history. The contrasts and challenges in Environmental Health work ranges from the “Curry Capital” of Brick Lane, to the expanding high-tech corporate world-wide financial institutions in Canary Wharf, employing thousands of people using the services that Environmental Health are responsible for. Our Service is forward looking and has many exciting challenges to face.</w:t>
      </w:r>
    </w:p>
    <w:p w14:paraId="15582934" w14:textId="77777777" w:rsidR="00DE01C7" w:rsidRPr="00A04B16" w:rsidRDefault="00CE171C" w:rsidP="00A04B16">
      <w:pPr>
        <w:spacing w:after="0" w:line="240" w:lineRule="auto"/>
        <w:rPr>
          <w:rFonts w:ascii="Arial" w:hAnsi="Arial" w:cs="Arial"/>
        </w:rPr>
      </w:pPr>
      <w:r w:rsidRPr="00A04B16">
        <w:rPr>
          <w:rFonts w:ascii="Arial" w:hAnsi="Arial" w:cs="Arial"/>
        </w:rPr>
        <w:t>Our private rented sector is over a third of all our housing stock. The successful candidate will have a proven track record of dealing with housing licensing schemes, dealing with complaints, undertaking enforcement action and deal with interesting complex/challenging interesting cases.</w:t>
      </w:r>
    </w:p>
    <w:p w14:paraId="3DF2FB79" w14:textId="0B9F1959" w:rsidR="00CE171C" w:rsidRPr="00A04B16" w:rsidRDefault="00CE171C" w:rsidP="00A04B16">
      <w:pPr>
        <w:spacing w:after="0" w:line="240" w:lineRule="auto"/>
        <w:rPr>
          <w:rFonts w:ascii="Arial" w:hAnsi="Arial" w:cs="Arial"/>
        </w:rPr>
      </w:pPr>
      <w:r w:rsidRPr="00A04B16">
        <w:rPr>
          <w:rFonts w:ascii="Arial" w:hAnsi="Arial" w:cs="Arial"/>
        </w:rPr>
        <w:t xml:space="preserve">The team is </w:t>
      </w:r>
      <w:r w:rsidR="000E7C12" w:rsidRPr="00A04B16">
        <w:rPr>
          <w:rFonts w:ascii="Arial" w:hAnsi="Arial" w:cs="Arial"/>
        </w:rPr>
        <w:t>based within the Housing and Regeneration directorate</w:t>
      </w:r>
      <w:r w:rsidR="00064E99" w:rsidRPr="00A04B16">
        <w:rPr>
          <w:rFonts w:ascii="Arial" w:hAnsi="Arial" w:cs="Arial"/>
        </w:rPr>
        <w:t xml:space="preserve">.  It is </w:t>
      </w:r>
      <w:r w:rsidRPr="00A04B16">
        <w:rPr>
          <w:rFonts w:ascii="Arial" w:hAnsi="Arial" w:cs="Arial"/>
        </w:rPr>
        <w:t>dynamic, forward thinking and plenty of opportunities for development and growth.</w:t>
      </w:r>
      <w:r w:rsidR="00064E99" w:rsidRPr="00A04B16">
        <w:rPr>
          <w:rFonts w:ascii="Arial" w:hAnsi="Arial" w:cs="Arial"/>
        </w:rPr>
        <w:t xml:space="preserve">  It works closely with colleagues across </w:t>
      </w:r>
      <w:r w:rsidR="00875A56" w:rsidRPr="00A04B16">
        <w:rPr>
          <w:rFonts w:ascii="Arial" w:hAnsi="Arial" w:cs="Arial"/>
        </w:rPr>
        <w:t xml:space="preserve">other </w:t>
      </w:r>
      <w:r w:rsidR="008934CA" w:rsidRPr="00A04B16">
        <w:rPr>
          <w:rFonts w:ascii="Arial" w:hAnsi="Arial" w:cs="Arial"/>
        </w:rPr>
        <w:t xml:space="preserve">regulatory </w:t>
      </w:r>
      <w:r w:rsidR="00064E99" w:rsidRPr="00A04B16">
        <w:rPr>
          <w:rFonts w:ascii="Arial" w:hAnsi="Arial" w:cs="Arial"/>
        </w:rPr>
        <w:t xml:space="preserve">services; </w:t>
      </w:r>
      <w:r w:rsidR="00AF1109" w:rsidRPr="00A04B16">
        <w:rPr>
          <w:rFonts w:ascii="Arial" w:hAnsi="Arial" w:cs="Arial"/>
        </w:rPr>
        <w:t>t</w:t>
      </w:r>
      <w:r w:rsidR="00064E99" w:rsidRPr="00A04B16">
        <w:rPr>
          <w:rFonts w:ascii="Arial" w:hAnsi="Arial" w:cs="Arial"/>
        </w:rPr>
        <w:t xml:space="preserve">rading standards, </w:t>
      </w:r>
      <w:r w:rsidR="00AF1109" w:rsidRPr="00A04B16">
        <w:rPr>
          <w:rFonts w:ascii="Arial" w:hAnsi="Arial" w:cs="Arial"/>
        </w:rPr>
        <w:t>p</w:t>
      </w:r>
      <w:r w:rsidR="00064E99" w:rsidRPr="00A04B16">
        <w:rPr>
          <w:rFonts w:ascii="Arial" w:hAnsi="Arial" w:cs="Arial"/>
        </w:rPr>
        <w:t xml:space="preserve">lanning and </w:t>
      </w:r>
      <w:r w:rsidR="00AF1109" w:rsidRPr="00A04B16">
        <w:rPr>
          <w:rFonts w:ascii="Arial" w:hAnsi="Arial" w:cs="Arial"/>
        </w:rPr>
        <w:t>e</w:t>
      </w:r>
      <w:r w:rsidR="004967A0" w:rsidRPr="00A04B16">
        <w:rPr>
          <w:rFonts w:ascii="Arial" w:hAnsi="Arial" w:cs="Arial"/>
        </w:rPr>
        <w:t xml:space="preserve">nvironmental </w:t>
      </w:r>
      <w:r w:rsidR="00AF1109" w:rsidRPr="00A04B16">
        <w:rPr>
          <w:rFonts w:ascii="Arial" w:hAnsi="Arial" w:cs="Arial"/>
        </w:rPr>
        <w:t>h</w:t>
      </w:r>
      <w:r w:rsidR="004967A0" w:rsidRPr="00A04B16">
        <w:rPr>
          <w:rFonts w:ascii="Arial" w:hAnsi="Arial" w:cs="Arial"/>
        </w:rPr>
        <w:t>ealth</w:t>
      </w:r>
      <w:r w:rsidR="00064E99" w:rsidRPr="00A04B16">
        <w:rPr>
          <w:rFonts w:ascii="Arial" w:hAnsi="Arial" w:cs="Arial"/>
        </w:rPr>
        <w:t>.</w:t>
      </w:r>
    </w:p>
    <w:p w14:paraId="2DA619F0" w14:textId="77777777" w:rsidR="00CE171C" w:rsidRPr="00A04B16" w:rsidRDefault="00CE171C" w:rsidP="00A04B16">
      <w:pPr>
        <w:spacing w:after="0" w:line="240" w:lineRule="auto"/>
        <w:rPr>
          <w:rFonts w:ascii="Arial" w:hAnsi="Arial" w:cs="Arial"/>
        </w:rPr>
      </w:pPr>
      <w:r w:rsidRPr="00A04B16">
        <w:rPr>
          <w:rFonts w:ascii="Arial" w:hAnsi="Arial" w:cs="Arial"/>
        </w:rPr>
        <w:t>We offer a 35-hour week with the option to earn flexi time and approximately 6 weeks paid holiday depending on your public service experience.</w:t>
      </w:r>
    </w:p>
    <w:p w14:paraId="583DE2E1" w14:textId="77777777" w:rsidR="00CE171C" w:rsidRPr="00A04B16" w:rsidRDefault="00CE171C" w:rsidP="00A04B16">
      <w:pPr>
        <w:spacing w:after="0" w:line="240" w:lineRule="auto"/>
        <w:rPr>
          <w:rFonts w:ascii="Arial" w:hAnsi="Arial" w:cs="Arial"/>
        </w:rPr>
      </w:pPr>
    </w:p>
    <w:p w14:paraId="7BECF3F5" w14:textId="61902B1C" w:rsidR="00CE171C" w:rsidRPr="00A04B16" w:rsidRDefault="00CE171C" w:rsidP="00A04B16">
      <w:pPr>
        <w:spacing w:after="0" w:line="240" w:lineRule="auto"/>
        <w:rPr>
          <w:rFonts w:ascii="Arial" w:hAnsi="Arial" w:cs="Arial"/>
          <w:b/>
          <w:bCs/>
        </w:rPr>
      </w:pPr>
      <w:r w:rsidRPr="00A04B16">
        <w:rPr>
          <w:rFonts w:ascii="Arial" w:hAnsi="Arial" w:cs="Arial"/>
          <w:b/>
          <w:bCs/>
        </w:rPr>
        <w:t>Role Purpose</w:t>
      </w:r>
    </w:p>
    <w:p w14:paraId="68669610" w14:textId="31FB8A11" w:rsidR="00CE171C" w:rsidRPr="00A04B16" w:rsidRDefault="00CE171C" w:rsidP="00A04B16">
      <w:pPr>
        <w:spacing w:after="0" w:line="240" w:lineRule="auto"/>
        <w:rPr>
          <w:rFonts w:ascii="Arial" w:hAnsi="Arial" w:cs="Arial"/>
        </w:rPr>
      </w:pPr>
      <w:r w:rsidRPr="00A04B16">
        <w:rPr>
          <w:rFonts w:ascii="Arial" w:hAnsi="Arial" w:cs="Arial"/>
        </w:rPr>
        <w:t xml:space="preserve">As an </w:t>
      </w:r>
      <w:r w:rsidR="0041507E">
        <w:rPr>
          <w:rFonts w:ascii="Arial" w:hAnsi="Arial" w:cs="Arial"/>
        </w:rPr>
        <w:t xml:space="preserve">Principal </w:t>
      </w:r>
      <w:r w:rsidRPr="00A04B16">
        <w:rPr>
          <w:rFonts w:ascii="Arial" w:hAnsi="Arial" w:cs="Arial"/>
        </w:rPr>
        <w:t>Environmental Health Officer</w:t>
      </w:r>
      <w:r w:rsidR="0041507E">
        <w:rPr>
          <w:rFonts w:ascii="Arial" w:hAnsi="Arial" w:cs="Arial"/>
        </w:rPr>
        <w:t xml:space="preserve"> </w:t>
      </w:r>
      <w:r w:rsidRPr="00A04B16">
        <w:rPr>
          <w:rFonts w:ascii="Arial" w:hAnsi="Arial" w:cs="Arial"/>
        </w:rPr>
        <w:t>with delegated authority, use accredited specialist multi-faceted skills and techniques to carry out a programme of proactive and reactive functions which will contribute to raising Housing Standards in Tower Hamlets private rented stock.</w:t>
      </w:r>
    </w:p>
    <w:p w14:paraId="558C7C39" w14:textId="454E69E2" w:rsidR="00CE171C" w:rsidRPr="00A04B16" w:rsidRDefault="00CE171C" w:rsidP="00A04B16">
      <w:pPr>
        <w:spacing w:after="0" w:line="240" w:lineRule="auto"/>
        <w:rPr>
          <w:rFonts w:ascii="Arial" w:hAnsi="Arial" w:cs="Arial"/>
        </w:rPr>
      </w:pPr>
      <w:r w:rsidRPr="00A04B16">
        <w:rPr>
          <w:rFonts w:ascii="Arial" w:hAnsi="Arial" w:cs="Arial"/>
        </w:rPr>
        <w:t>Taking enforcement action when necessary to ensure compliance within the Private rented sector.</w:t>
      </w:r>
    </w:p>
    <w:p w14:paraId="0986769E" w14:textId="77777777" w:rsidR="00CE171C" w:rsidRPr="00A04B16" w:rsidRDefault="00CE171C" w:rsidP="00A04B16">
      <w:pPr>
        <w:spacing w:after="0" w:line="240" w:lineRule="auto"/>
        <w:rPr>
          <w:rFonts w:ascii="Arial" w:hAnsi="Arial" w:cs="Arial"/>
        </w:rPr>
      </w:pPr>
      <w:r w:rsidRPr="00A04B16">
        <w:rPr>
          <w:rFonts w:ascii="Arial" w:hAnsi="Arial" w:cs="Arial"/>
        </w:rPr>
        <w:t>Each day is busy and rewarding and plenty of opportunity for exciting casework within the team.</w:t>
      </w:r>
    </w:p>
    <w:p w14:paraId="0681520F" w14:textId="77777777" w:rsidR="00CE171C" w:rsidRPr="00A04B16" w:rsidRDefault="00CE171C" w:rsidP="00A04B16">
      <w:pPr>
        <w:spacing w:after="0" w:line="240" w:lineRule="auto"/>
        <w:rPr>
          <w:rFonts w:ascii="Arial" w:hAnsi="Arial" w:cs="Arial"/>
        </w:rPr>
      </w:pPr>
    </w:p>
    <w:p w14:paraId="6C442EC2" w14:textId="72D2ABFB" w:rsidR="00CE171C" w:rsidRPr="00A04B16" w:rsidRDefault="00CE171C" w:rsidP="00A04B16">
      <w:pPr>
        <w:spacing w:after="0" w:line="240" w:lineRule="auto"/>
        <w:rPr>
          <w:rFonts w:ascii="Arial" w:hAnsi="Arial" w:cs="Arial"/>
          <w:b/>
          <w:bCs/>
        </w:rPr>
      </w:pPr>
      <w:r w:rsidRPr="00A04B16">
        <w:rPr>
          <w:rFonts w:ascii="Arial" w:hAnsi="Arial" w:cs="Arial"/>
          <w:b/>
          <w:bCs/>
        </w:rPr>
        <w:t>Key Responsibilities</w:t>
      </w:r>
    </w:p>
    <w:p w14:paraId="5CFC2209" w14:textId="6C40DD2A" w:rsidR="00CE171C" w:rsidRPr="00A04B16" w:rsidRDefault="00CE171C" w:rsidP="00A04B16">
      <w:pPr>
        <w:spacing w:after="0" w:line="240" w:lineRule="auto"/>
        <w:rPr>
          <w:rFonts w:ascii="Arial" w:hAnsi="Arial" w:cs="Arial"/>
        </w:rPr>
      </w:pPr>
      <w:r w:rsidRPr="00A04B16">
        <w:rPr>
          <w:rFonts w:ascii="Arial" w:hAnsi="Arial" w:cs="Arial"/>
        </w:rPr>
        <w:t xml:space="preserve">Using delegated powers and specialist skills (i.e. audit, inspection, enforcement powers, negotiation and persuasion) to gain and ensure compliance with </w:t>
      </w:r>
      <w:r w:rsidRPr="00A04B16">
        <w:rPr>
          <w:rFonts w:ascii="Arial" w:hAnsi="Arial" w:cs="Arial"/>
        </w:rPr>
        <w:lastRenderedPageBreak/>
        <w:t>Environmental Health legislation so that Housing Standards are maintained and enhanced for residents.</w:t>
      </w:r>
    </w:p>
    <w:p w14:paraId="4FB2926E" w14:textId="6D684836" w:rsidR="00CE171C" w:rsidRPr="00A04B16" w:rsidRDefault="00CE171C" w:rsidP="00A04B16">
      <w:pPr>
        <w:spacing w:after="0" w:line="240" w:lineRule="auto"/>
        <w:rPr>
          <w:rFonts w:ascii="Arial" w:hAnsi="Arial" w:cs="Arial"/>
        </w:rPr>
      </w:pPr>
      <w:r w:rsidRPr="00A04B16">
        <w:rPr>
          <w:rFonts w:ascii="Arial" w:hAnsi="Arial" w:cs="Arial"/>
        </w:rPr>
        <w:t xml:space="preserve">Working within one of the </w:t>
      </w:r>
      <w:r w:rsidR="00AD4BF2">
        <w:rPr>
          <w:rFonts w:ascii="Arial" w:hAnsi="Arial" w:cs="Arial"/>
        </w:rPr>
        <w:t>four</w:t>
      </w:r>
      <w:r w:rsidRPr="00A04B16">
        <w:rPr>
          <w:rFonts w:ascii="Arial" w:hAnsi="Arial" w:cs="Arial"/>
        </w:rPr>
        <w:t xml:space="preserve"> teams to deliver on regulating the private rented sector, dealing with a wide range of enforcement powers including licensing functions that the Service currently enforces</w:t>
      </w:r>
      <w:r w:rsidR="000D3108">
        <w:rPr>
          <w:rFonts w:ascii="Arial" w:hAnsi="Arial" w:cs="Arial"/>
        </w:rPr>
        <w:t>,</w:t>
      </w:r>
      <w:r w:rsidRPr="00A04B16">
        <w:rPr>
          <w:rFonts w:ascii="Arial" w:hAnsi="Arial" w:cs="Arial"/>
        </w:rPr>
        <w:t xml:space="preserve"> reactive complaints work</w:t>
      </w:r>
      <w:r w:rsidR="000D3108">
        <w:rPr>
          <w:rFonts w:ascii="Arial" w:hAnsi="Arial" w:cs="Arial"/>
        </w:rPr>
        <w:t xml:space="preserve"> and </w:t>
      </w:r>
      <w:r w:rsidR="00B21C59">
        <w:rPr>
          <w:rFonts w:ascii="Arial" w:hAnsi="Arial" w:cs="Arial"/>
        </w:rPr>
        <w:t>recent / pending</w:t>
      </w:r>
      <w:r w:rsidR="000D3108">
        <w:rPr>
          <w:rFonts w:ascii="Arial" w:hAnsi="Arial" w:cs="Arial"/>
        </w:rPr>
        <w:t xml:space="preserve"> Renters’ Rights Act duties</w:t>
      </w:r>
      <w:r w:rsidRPr="00A04B16">
        <w:rPr>
          <w:rFonts w:ascii="Arial" w:hAnsi="Arial" w:cs="Arial"/>
        </w:rPr>
        <w:t>.</w:t>
      </w:r>
      <w:r w:rsidR="000D3108">
        <w:rPr>
          <w:rFonts w:ascii="Arial" w:hAnsi="Arial" w:cs="Arial"/>
        </w:rPr>
        <w:t xml:space="preserve">  </w:t>
      </w:r>
    </w:p>
    <w:p w14:paraId="10A853AA" w14:textId="77777777" w:rsidR="00CE171C" w:rsidRPr="00A04B16" w:rsidRDefault="00CE171C" w:rsidP="00A04B16">
      <w:pPr>
        <w:spacing w:after="0" w:line="240" w:lineRule="auto"/>
        <w:rPr>
          <w:rFonts w:ascii="Arial" w:hAnsi="Arial" w:cs="Arial"/>
        </w:rPr>
      </w:pPr>
    </w:p>
    <w:p w14:paraId="249E6219" w14:textId="77777777" w:rsidR="00CE171C" w:rsidRPr="00A04B16" w:rsidRDefault="00CE171C" w:rsidP="00A04B16">
      <w:pPr>
        <w:spacing w:after="0" w:line="240" w:lineRule="auto"/>
        <w:rPr>
          <w:rFonts w:ascii="Arial" w:hAnsi="Arial" w:cs="Arial"/>
          <w:b/>
          <w:bCs/>
        </w:rPr>
      </w:pPr>
      <w:r w:rsidRPr="00A04B16">
        <w:rPr>
          <w:rFonts w:ascii="Arial" w:hAnsi="Arial" w:cs="Arial"/>
          <w:b/>
          <w:bCs/>
        </w:rPr>
        <w:t>Requirements</w:t>
      </w:r>
    </w:p>
    <w:p w14:paraId="5EADB66F" w14:textId="0F717AD7" w:rsidR="00CE171C" w:rsidRPr="00A04B16" w:rsidRDefault="00CE171C" w:rsidP="00A04B16">
      <w:pPr>
        <w:spacing w:after="0" w:line="240" w:lineRule="auto"/>
        <w:rPr>
          <w:rFonts w:ascii="Arial" w:hAnsi="Arial" w:cs="Arial"/>
        </w:rPr>
      </w:pPr>
      <w:r w:rsidRPr="00A04B16">
        <w:rPr>
          <w:rFonts w:ascii="Arial" w:hAnsi="Arial" w:cs="Arial"/>
        </w:rPr>
        <w:t>The successful candidate will have a degree in Environmental Health or relevant Housing enforcement experience, understanding of the full legislative requirements/enforcement powers available to regulate the private rented sector.</w:t>
      </w:r>
    </w:p>
    <w:p w14:paraId="493C9AB0" w14:textId="77777777" w:rsidR="00CE171C" w:rsidRPr="00A04B16" w:rsidRDefault="00CE171C" w:rsidP="00A04B16">
      <w:pPr>
        <w:spacing w:after="0" w:line="240" w:lineRule="auto"/>
        <w:rPr>
          <w:rFonts w:ascii="Arial" w:hAnsi="Arial" w:cs="Arial"/>
        </w:rPr>
      </w:pPr>
      <w:r w:rsidRPr="00A04B16">
        <w:rPr>
          <w:rFonts w:ascii="Arial" w:hAnsi="Arial" w:cs="Arial"/>
        </w:rPr>
        <w:t>Ideally to have a driving licence and provide a car for work purposes.</w:t>
      </w:r>
    </w:p>
    <w:p w14:paraId="35072E06" w14:textId="77777777" w:rsidR="00CE171C" w:rsidRPr="00A04B16" w:rsidRDefault="00CE171C" w:rsidP="00A04B16">
      <w:pPr>
        <w:spacing w:after="0" w:line="240" w:lineRule="auto"/>
        <w:rPr>
          <w:rFonts w:ascii="Arial" w:hAnsi="Arial" w:cs="Arial"/>
        </w:rPr>
      </w:pPr>
    </w:p>
    <w:p w14:paraId="7AA8E8CF" w14:textId="77777777" w:rsidR="00F23B59" w:rsidRPr="00A04B16" w:rsidRDefault="00F23B59" w:rsidP="00A04B16">
      <w:pPr>
        <w:spacing w:after="0" w:line="240" w:lineRule="auto"/>
        <w:rPr>
          <w:rFonts w:ascii="Arial" w:hAnsi="Arial" w:cs="Arial"/>
          <w:b/>
          <w:bCs/>
        </w:rPr>
      </w:pPr>
    </w:p>
    <w:p w14:paraId="6DCEC706" w14:textId="77777777" w:rsidR="00DE01C7" w:rsidRPr="00A04B16" w:rsidRDefault="00DE01C7" w:rsidP="00A04B16">
      <w:pPr>
        <w:spacing w:after="0" w:line="240" w:lineRule="auto"/>
        <w:rPr>
          <w:rFonts w:ascii="Arial" w:hAnsi="Arial" w:cs="Arial"/>
          <w:b/>
          <w:bCs/>
        </w:rPr>
      </w:pPr>
    </w:p>
    <w:p w14:paraId="6F7D7F15" w14:textId="72317127" w:rsidR="00CE171C" w:rsidRPr="00A04B16" w:rsidRDefault="00CE171C" w:rsidP="00A04B16">
      <w:pPr>
        <w:spacing w:after="0" w:line="240" w:lineRule="auto"/>
        <w:rPr>
          <w:rFonts w:ascii="Arial" w:hAnsi="Arial" w:cs="Arial"/>
          <w:b/>
          <w:bCs/>
        </w:rPr>
      </w:pPr>
      <w:r w:rsidRPr="00A04B16">
        <w:rPr>
          <w:rFonts w:ascii="Arial" w:hAnsi="Arial" w:cs="Arial"/>
          <w:b/>
          <w:bCs/>
        </w:rPr>
        <w:t>Additional Information</w:t>
      </w:r>
    </w:p>
    <w:p w14:paraId="457AF4A5" w14:textId="77777777" w:rsidR="00CE171C" w:rsidRPr="00A04B16" w:rsidRDefault="00CE171C" w:rsidP="00A04B16">
      <w:pPr>
        <w:spacing w:after="0" w:line="240" w:lineRule="auto"/>
        <w:rPr>
          <w:rFonts w:ascii="Arial" w:hAnsi="Arial" w:cs="Arial"/>
        </w:rPr>
      </w:pPr>
      <w:r w:rsidRPr="00A04B16">
        <w:rPr>
          <w:rFonts w:ascii="Arial" w:hAnsi="Arial" w:cs="Arial"/>
        </w:rPr>
        <w:t>Tower Hamlets is a fascinating borough, a multi-cultural community steeped in history. The contrasts and challenges in Environmental Health work is vast. Our Service is forward looking and has many exciting challenges to face.</w:t>
      </w:r>
    </w:p>
    <w:p w14:paraId="7187E189" w14:textId="77777777" w:rsidR="00D35E84" w:rsidRPr="00A04B16" w:rsidRDefault="00D35E84" w:rsidP="00A04B16">
      <w:pPr>
        <w:spacing w:after="0" w:line="240" w:lineRule="auto"/>
        <w:rPr>
          <w:rFonts w:ascii="Arial" w:hAnsi="Arial" w:cs="Arial"/>
          <w:b/>
          <w:bCs/>
        </w:rPr>
      </w:pPr>
    </w:p>
    <w:p w14:paraId="6F35D383" w14:textId="58E20287" w:rsidR="00CE171C" w:rsidRPr="00A04B16" w:rsidRDefault="00CE171C" w:rsidP="00A04B16">
      <w:pPr>
        <w:spacing w:after="0" w:line="240" w:lineRule="auto"/>
        <w:rPr>
          <w:rFonts w:ascii="Arial" w:hAnsi="Arial" w:cs="Arial"/>
          <w:b/>
          <w:bCs/>
        </w:rPr>
      </w:pPr>
      <w:r w:rsidRPr="00A04B16">
        <w:rPr>
          <w:rFonts w:ascii="Arial" w:hAnsi="Arial" w:cs="Arial"/>
          <w:b/>
          <w:bCs/>
        </w:rPr>
        <w:t>Please note the role are recruited into two levels:</w:t>
      </w:r>
    </w:p>
    <w:p w14:paraId="7F0048CA" w14:textId="0084150F" w:rsidR="00CE171C" w:rsidRPr="00A04B16" w:rsidRDefault="00CE171C" w:rsidP="00A04B16">
      <w:pPr>
        <w:spacing w:after="0" w:line="240" w:lineRule="auto"/>
        <w:rPr>
          <w:rFonts w:ascii="Arial" w:hAnsi="Arial" w:cs="Arial"/>
        </w:rPr>
      </w:pPr>
      <w:r w:rsidRPr="00A04B16">
        <w:rPr>
          <w:rFonts w:ascii="Arial" w:hAnsi="Arial" w:cs="Arial"/>
        </w:rPr>
        <w:t xml:space="preserve">Level one </w:t>
      </w:r>
      <w:r w:rsidR="00D35E84" w:rsidRPr="00A04B16">
        <w:rPr>
          <w:rFonts w:ascii="Arial" w:hAnsi="Arial" w:cs="Arial"/>
        </w:rPr>
        <w:t>G</w:t>
      </w:r>
      <w:r w:rsidRPr="00A04B16">
        <w:rPr>
          <w:rFonts w:ascii="Arial" w:hAnsi="Arial" w:cs="Arial"/>
        </w:rPr>
        <w:t>rade I £4</w:t>
      </w:r>
      <w:r w:rsidR="001A7454" w:rsidRPr="00A04B16">
        <w:rPr>
          <w:rFonts w:ascii="Arial" w:hAnsi="Arial" w:cs="Arial"/>
        </w:rPr>
        <w:t>5</w:t>
      </w:r>
      <w:r w:rsidRPr="00A04B16">
        <w:rPr>
          <w:rFonts w:ascii="Arial" w:hAnsi="Arial" w:cs="Arial"/>
        </w:rPr>
        <w:t>,</w:t>
      </w:r>
      <w:r w:rsidR="001A7454" w:rsidRPr="00A04B16">
        <w:rPr>
          <w:rFonts w:ascii="Arial" w:hAnsi="Arial" w:cs="Arial"/>
        </w:rPr>
        <w:t>852</w:t>
      </w:r>
      <w:r w:rsidRPr="00A04B16">
        <w:rPr>
          <w:rFonts w:ascii="Arial" w:hAnsi="Arial" w:cs="Arial"/>
        </w:rPr>
        <w:t xml:space="preserve"> - £4</w:t>
      </w:r>
      <w:r w:rsidR="001A7454" w:rsidRPr="00A04B16">
        <w:rPr>
          <w:rFonts w:ascii="Arial" w:hAnsi="Arial" w:cs="Arial"/>
        </w:rPr>
        <w:t>9</w:t>
      </w:r>
      <w:r w:rsidRPr="00A04B16">
        <w:rPr>
          <w:rFonts w:ascii="Arial" w:hAnsi="Arial" w:cs="Arial"/>
        </w:rPr>
        <w:t>,</w:t>
      </w:r>
      <w:r w:rsidR="001A7454" w:rsidRPr="00A04B16">
        <w:rPr>
          <w:rFonts w:ascii="Arial" w:hAnsi="Arial" w:cs="Arial"/>
        </w:rPr>
        <w:t xml:space="preserve">155 </w:t>
      </w:r>
      <w:r w:rsidR="00105B76" w:rsidRPr="00A04B16">
        <w:rPr>
          <w:rFonts w:ascii="Arial" w:hAnsi="Arial" w:cs="Arial"/>
        </w:rPr>
        <w:t>-</w:t>
      </w:r>
      <w:r w:rsidRPr="00A04B16">
        <w:rPr>
          <w:rFonts w:ascii="Arial" w:hAnsi="Arial" w:cs="Arial"/>
        </w:rPr>
        <w:t xml:space="preserve"> Officers that do not have the Environmental Health qualification but can demonstrate on the job experience in Environmental Health Housing functions or enforcement or/and have a certificate relevant to the job.</w:t>
      </w:r>
    </w:p>
    <w:p w14:paraId="48F5657E" w14:textId="77777777" w:rsidR="00CE171C" w:rsidRPr="00A04B16" w:rsidRDefault="00CE171C" w:rsidP="00A04B16">
      <w:pPr>
        <w:spacing w:after="0" w:line="240" w:lineRule="auto"/>
        <w:rPr>
          <w:rFonts w:ascii="Arial" w:hAnsi="Arial" w:cs="Arial"/>
        </w:rPr>
      </w:pPr>
    </w:p>
    <w:p w14:paraId="09437336" w14:textId="3D84DFF6" w:rsidR="00CE171C" w:rsidRPr="00A04B16" w:rsidRDefault="00CE171C" w:rsidP="00A04B16">
      <w:pPr>
        <w:spacing w:after="0" w:line="240" w:lineRule="auto"/>
        <w:rPr>
          <w:rFonts w:ascii="Arial" w:hAnsi="Arial" w:cs="Arial"/>
        </w:rPr>
      </w:pPr>
      <w:r w:rsidRPr="00A04B16">
        <w:rPr>
          <w:rFonts w:ascii="Arial" w:hAnsi="Arial" w:cs="Arial"/>
        </w:rPr>
        <w:t>Level two</w:t>
      </w:r>
      <w:r w:rsidR="00D35E84" w:rsidRPr="00A04B16">
        <w:rPr>
          <w:rFonts w:ascii="Arial" w:hAnsi="Arial" w:cs="Arial"/>
        </w:rPr>
        <w:t xml:space="preserve"> Grade J</w:t>
      </w:r>
      <w:r w:rsidRPr="00A04B16">
        <w:rPr>
          <w:rFonts w:ascii="Arial" w:hAnsi="Arial" w:cs="Arial"/>
        </w:rPr>
        <w:t xml:space="preserve"> – £</w:t>
      </w:r>
      <w:r w:rsidR="00105B76" w:rsidRPr="00A04B16">
        <w:rPr>
          <w:rFonts w:ascii="Arial" w:hAnsi="Arial" w:cs="Arial"/>
        </w:rPr>
        <w:t>50,175</w:t>
      </w:r>
      <w:r w:rsidRPr="00A04B16">
        <w:rPr>
          <w:rFonts w:ascii="Arial" w:hAnsi="Arial" w:cs="Arial"/>
        </w:rPr>
        <w:t xml:space="preserve"> - £5</w:t>
      </w:r>
      <w:r w:rsidR="00105B76" w:rsidRPr="00A04B16">
        <w:rPr>
          <w:rFonts w:ascii="Arial" w:hAnsi="Arial" w:cs="Arial"/>
        </w:rPr>
        <w:t>3,319</w:t>
      </w:r>
      <w:r w:rsidRPr="00A04B16">
        <w:rPr>
          <w:rFonts w:ascii="Arial" w:hAnsi="Arial" w:cs="Arial"/>
        </w:rPr>
        <w:t xml:space="preserve"> Fully Qualified Environmental Health Officers with BSc Environmental Health degree or equivalent working towards CIEH post qualifications and near completion.</w:t>
      </w:r>
    </w:p>
    <w:p w14:paraId="4C8550E5" w14:textId="77777777" w:rsidR="004B17D1" w:rsidRPr="00A04B16" w:rsidRDefault="004B17D1" w:rsidP="00A04B16">
      <w:pPr>
        <w:spacing w:after="0" w:line="240" w:lineRule="auto"/>
        <w:rPr>
          <w:rFonts w:ascii="Arial" w:hAnsi="Arial" w:cs="Arial"/>
        </w:rPr>
      </w:pPr>
    </w:p>
    <w:p w14:paraId="34FB9496" w14:textId="5F4DED59" w:rsidR="00CE171C" w:rsidRPr="00A04B16" w:rsidRDefault="002D28B5" w:rsidP="00A04B16">
      <w:pPr>
        <w:spacing w:after="0" w:line="240" w:lineRule="auto"/>
        <w:rPr>
          <w:rFonts w:ascii="Arial" w:hAnsi="Arial" w:cs="Arial"/>
        </w:rPr>
      </w:pPr>
      <w:r w:rsidRPr="00A04B16">
        <w:rPr>
          <w:rFonts w:ascii="Arial" w:hAnsi="Arial" w:cs="Arial"/>
        </w:rPr>
        <w:t xml:space="preserve">We have a number of vacancies and are </w:t>
      </w:r>
      <w:r w:rsidR="00CE171C" w:rsidRPr="00A04B16">
        <w:rPr>
          <w:rFonts w:ascii="Arial" w:hAnsi="Arial" w:cs="Arial"/>
        </w:rPr>
        <w:t xml:space="preserve">looking for experienced </w:t>
      </w:r>
      <w:r w:rsidR="00AF1109" w:rsidRPr="00A04B16">
        <w:rPr>
          <w:rFonts w:ascii="Arial" w:hAnsi="Arial" w:cs="Arial"/>
        </w:rPr>
        <w:t>o</w:t>
      </w:r>
      <w:r w:rsidR="00CE171C" w:rsidRPr="00A04B16">
        <w:rPr>
          <w:rFonts w:ascii="Arial" w:hAnsi="Arial" w:cs="Arial"/>
        </w:rPr>
        <w:t>fficer</w:t>
      </w:r>
      <w:r w:rsidRPr="00A04B16">
        <w:rPr>
          <w:rFonts w:ascii="Arial" w:hAnsi="Arial" w:cs="Arial"/>
        </w:rPr>
        <w:t>s</w:t>
      </w:r>
      <w:r w:rsidR="00CE171C" w:rsidRPr="00A04B16">
        <w:rPr>
          <w:rFonts w:ascii="Arial" w:hAnsi="Arial" w:cs="Arial"/>
        </w:rPr>
        <w:t xml:space="preserve"> to carry out the full range of duties including:-</w:t>
      </w:r>
    </w:p>
    <w:p w14:paraId="32800E38" w14:textId="77777777" w:rsidR="00CE171C" w:rsidRPr="00A04B16" w:rsidRDefault="00CE171C" w:rsidP="00A04B16">
      <w:pPr>
        <w:spacing w:after="0" w:line="240" w:lineRule="auto"/>
        <w:rPr>
          <w:rFonts w:ascii="Arial" w:hAnsi="Arial" w:cs="Arial"/>
        </w:rPr>
      </w:pPr>
      <w:r w:rsidRPr="00A04B16">
        <w:rPr>
          <w:rFonts w:ascii="Arial" w:hAnsi="Arial" w:cs="Arial"/>
        </w:rPr>
        <w:t>Complaint investigations</w:t>
      </w:r>
    </w:p>
    <w:p w14:paraId="75AE3802" w14:textId="77777777" w:rsidR="00CE171C" w:rsidRPr="00A04B16" w:rsidRDefault="00CE171C" w:rsidP="00A04B16">
      <w:pPr>
        <w:spacing w:after="0" w:line="240" w:lineRule="auto"/>
        <w:rPr>
          <w:rFonts w:ascii="Arial" w:hAnsi="Arial" w:cs="Arial"/>
        </w:rPr>
      </w:pPr>
      <w:r w:rsidRPr="00A04B16">
        <w:rPr>
          <w:rFonts w:ascii="Arial" w:hAnsi="Arial" w:cs="Arial"/>
        </w:rPr>
        <w:t>Enforcement</w:t>
      </w:r>
    </w:p>
    <w:p w14:paraId="37A79160" w14:textId="77777777" w:rsidR="00CE171C" w:rsidRPr="00A04B16" w:rsidRDefault="00CE171C" w:rsidP="00A04B16">
      <w:pPr>
        <w:spacing w:after="0" w:line="240" w:lineRule="auto"/>
        <w:rPr>
          <w:rFonts w:ascii="Arial" w:hAnsi="Arial" w:cs="Arial"/>
        </w:rPr>
      </w:pPr>
      <w:r w:rsidRPr="00A04B16">
        <w:rPr>
          <w:rFonts w:ascii="Arial" w:hAnsi="Arial" w:cs="Arial"/>
        </w:rPr>
        <w:t>Negotiation and persuasion</w:t>
      </w:r>
    </w:p>
    <w:p w14:paraId="3280D20A" w14:textId="77777777" w:rsidR="00CE171C" w:rsidRPr="00A04B16" w:rsidRDefault="00CE171C" w:rsidP="00A04B16">
      <w:pPr>
        <w:spacing w:after="0" w:line="240" w:lineRule="auto"/>
        <w:rPr>
          <w:rFonts w:ascii="Arial" w:hAnsi="Arial" w:cs="Arial"/>
        </w:rPr>
      </w:pPr>
      <w:r w:rsidRPr="00A04B16">
        <w:rPr>
          <w:rFonts w:ascii="Arial" w:hAnsi="Arial" w:cs="Arial"/>
        </w:rPr>
        <w:t>Licensing enforcement</w:t>
      </w:r>
    </w:p>
    <w:p w14:paraId="13068C06" w14:textId="77777777" w:rsidR="00CE171C" w:rsidRPr="00A04B16" w:rsidRDefault="00CE171C" w:rsidP="00A04B16">
      <w:pPr>
        <w:spacing w:after="0" w:line="240" w:lineRule="auto"/>
        <w:rPr>
          <w:rFonts w:ascii="Arial" w:hAnsi="Arial" w:cs="Arial"/>
        </w:rPr>
      </w:pPr>
      <w:r w:rsidRPr="00A04B16">
        <w:rPr>
          <w:rFonts w:ascii="Arial" w:hAnsi="Arial" w:cs="Arial"/>
        </w:rPr>
        <w:t>Inspections</w:t>
      </w:r>
    </w:p>
    <w:p w14:paraId="7D36731B" w14:textId="3698388C" w:rsidR="00CE171C" w:rsidRPr="00A04B16" w:rsidRDefault="00CE171C" w:rsidP="00A04B16">
      <w:pPr>
        <w:spacing w:after="0" w:line="240" w:lineRule="auto"/>
        <w:rPr>
          <w:rFonts w:ascii="Arial" w:hAnsi="Arial" w:cs="Arial"/>
        </w:rPr>
      </w:pPr>
      <w:r w:rsidRPr="00A04B16">
        <w:rPr>
          <w:rFonts w:ascii="Arial" w:hAnsi="Arial" w:cs="Arial"/>
        </w:rPr>
        <w:t xml:space="preserve">This is a unique </w:t>
      </w:r>
      <w:r w:rsidR="00D35E84" w:rsidRPr="00A04B16">
        <w:rPr>
          <w:rFonts w:ascii="Arial" w:hAnsi="Arial" w:cs="Arial"/>
        </w:rPr>
        <w:t>opportunity,</w:t>
      </w:r>
      <w:r w:rsidRPr="00A04B16">
        <w:rPr>
          <w:rFonts w:ascii="Arial" w:hAnsi="Arial" w:cs="Arial"/>
        </w:rPr>
        <w:t xml:space="preserve"> and we are looking for a motivated and dedicated individual to help deliver on our key strategic objectives.</w:t>
      </w:r>
    </w:p>
    <w:p w14:paraId="2CEAC41A" w14:textId="77777777" w:rsidR="00CE171C" w:rsidRPr="00A04B16" w:rsidRDefault="00CE171C" w:rsidP="00A04B16">
      <w:pPr>
        <w:spacing w:after="0" w:line="240" w:lineRule="auto"/>
        <w:rPr>
          <w:rFonts w:ascii="Arial" w:hAnsi="Arial" w:cs="Arial"/>
        </w:rPr>
      </w:pPr>
    </w:p>
    <w:p w14:paraId="4571E57F" w14:textId="52A6DE31" w:rsidR="00CE171C" w:rsidRPr="00A04B16" w:rsidRDefault="00CE171C" w:rsidP="00A04B16">
      <w:pPr>
        <w:spacing w:after="0" w:line="240" w:lineRule="auto"/>
        <w:rPr>
          <w:rFonts w:ascii="Arial" w:hAnsi="Arial" w:cs="Arial"/>
        </w:rPr>
      </w:pPr>
      <w:r w:rsidRPr="00A04B16">
        <w:rPr>
          <w:rFonts w:ascii="Arial" w:hAnsi="Arial" w:cs="Arial"/>
        </w:rPr>
        <w:t>For an informal discussion about th</w:t>
      </w:r>
      <w:r w:rsidR="00DA7A24" w:rsidRPr="00A04B16">
        <w:rPr>
          <w:rFonts w:ascii="Arial" w:hAnsi="Arial" w:cs="Arial"/>
        </w:rPr>
        <w:t>ese</w:t>
      </w:r>
      <w:r w:rsidRPr="00A04B16">
        <w:rPr>
          <w:rFonts w:ascii="Arial" w:hAnsi="Arial" w:cs="Arial"/>
        </w:rPr>
        <w:t xml:space="preserve"> post</w:t>
      </w:r>
      <w:r w:rsidR="00DA7A24" w:rsidRPr="00A04B16">
        <w:rPr>
          <w:rFonts w:ascii="Arial" w:hAnsi="Arial" w:cs="Arial"/>
        </w:rPr>
        <w:t>s</w:t>
      </w:r>
      <w:r w:rsidRPr="00A04B16">
        <w:rPr>
          <w:rFonts w:ascii="Arial" w:hAnsi="Arial" w:cs="Arial"/>
        </w:rPr>
        <w:t xml:space="preserve"> please contact </w:t>
      </w:r>
      <w:r w:rsidR="00D35E84" w:rsidRPr="00A04B16">
        <w:rPr>
          <w:rFonts w:ascii="Arial" w:hAnsi="Arial" w:cs="Arial"/>
        </w:rPr>
        <w:t>Nick Gracie-Langrick</w:t>
      </w:r>
      <w:r w:rsidRPr="00A04B16">
        <w:rPr>
          <w:rFonts w:ascii="Arial" w:hAnsi="Arial" w:cs="Arial"/>
        </w:rPr>
        <w:t xml:space="preserve"> </w:t>
      </w:r>
      <w:r w:rsidR="00F23B59" w:rsidRPr="00A04B16">
        <w:rPr>
          <w:rFonts w:ascii="Arial" w:hAnsi="Arial" w:cs="Arial"/>
        </w:rPr>
        <w:t>Head of Private Sector Housing Enforcement</w:t>
      </w:r>
      <w:r w:rsidRPr="00A04B16">
        <w:rPr>
          <w:rFonts w:ascii="Arial" w:hAnsi="Arial" w:cs="Arial"/>
        </w:rPr>
        <w:t xml:space="preserve">, Housing and Regeneration </w:t>
      </w:r>
      <w:r w:rsidR="00F23B59" w:rsidRPr="00A04B16">
        <w:rPr>
          <w:rFonts w:ascii="Arial" w:hAnsi="Arial" w:cs="Arial"/>
        </w:rPr>
        <w:t>at</w:t>
      </w:r>
      <w:r w:rsidRPr="00A04B16">
        <w:rPr>
          <w:rFonts w:ascii="Arial" w:hAnsi="Arial" w:cs="Arial"/>
        </w:rPr>
        <w:t xml:space="preserve"> </w:t>
      </w:r>
      <w:r w:rsidR="00D35E84" w:rsidRPr="00A04B16">
        <w:rPr>
          <w:rFonts w:ascii="Arial" w:hAnsi="Arial" w:cs="Arial"/>
          <w:u w:val="single"/>
        </w:rPr>
        <w:t>nick.gracie-langrick</w:t>
      </w:r>
      <w:hyperlink r:id="rId4" w:tooltip="mailto:abul.hussain3@towerhamlets.gov.uk" w:history="1">
        <w:r w:rsidR="00D35E84" w:rsidRPr="00A04B16">
          <w:rPr>
            <w:rStyle w:val="Hyperlink"/>
            <w:rFonts w:ascii="Arial" w:hAnsi="Arial" w:cs="Arial"/>
            <w:color w:val="auto"/>
          </w:rPr>
          <w:t>@towerhamlets.gov.uk</w:t>
        </w:r>
      </w:hyperlink>
      <w:r w:rsidR="00D35E84" w:rsidRPr="00A04B16">
        <w:rPr>
          <w:rFonts w:ascii="Arial" w:hAnsi="Arial" w:cs="Arial"/>
        </w:rPr>
        <w:t xml:space="preserve"> </w:t>
      </w:r>
      <w:r w:rsidR="00F23B59" w:rsidRPr="00A04B16">
        <w:rPr>
          <w:rFonts w:ascii="Arial" w:hAnsi="Arial" w:cs="Arial"/>
        </w:rPr>
        <w:t xml:space="preserve"> </w:t>
      </w:r>
    </w:p>
    <w:p w14:paraId="3D7E20FD" w14:textId="77777777" w:rsidR="00CE171C" w:rsidRPr="00A04B16" w:rsidRDefault="00CE171C" w:rsidP="00A04B16">
      <w:pPr>
        <w:spacing w:after="0" w:line="240" w:lineRule="auto"/>
        <w:rPr>
          <w:rFonts w:ascii="Arial" w:hAnsi="Arial" w:cs="Arial"/>
        </w:rPr>
      </w:pPr>
    </w:p>
    <w:p w14:paraId="49C95EB7" w14:textId="541F018F" w:rsidR="00CE171C" w:rsidRPr="00A04B16" w:rsidRDefault="00CE171C" w:rsidP="00A04B16">
      <w:pPr>
        <w:spacing w:after="0" w:line="240" w:lineRule="auto"/>
        <w:rPr>
          <w:rFonts w:ascii="Arial" w:hAnsi="Arial" w:cs="Arial"/>
        </w:rPr>
      </w:pPr>
      <w:r w:rsidRPr="00A04B16">
        <w:rPr>
          <w:rFonts w:ascii="Arial" w:hAnsi="Arial" w:cs="Arial"/>
        </w:rPr>
        <w:t>Tower Hamlets vision for our borough is that: people are aspirational, independent and have equal access to opportunities; we are a borough that our residents are proud of and love to live in; and we are a dynamic, outcomes-based council using digital innovation and partnership working to respond to the changing needs of our borough. We want people who aspire to our TOWER values: Together; Open; Willing; Excellent; Respect.</w:t>
      </w:r>
    </w:p>
    <w:p w14:paraId="31A1B4CE" w14:textId="30B613B6" w:rsidR="00CE171C" w:rsidRPr="00A04B16" w:rsidRDefault="00CE171C" w:rsidP="00A04B16">
      <w:pPr>
        <w:spacing w:after="0" w:line="240" w:lineRule="auto"/>
        <w:rPr>
          <w:rFonts w:ascii="Arial" w:hAnsi="Arial" w:cs="Arial"/>
        </w:rPr>
      </w:pPr>
      <w:r w:rsidRPr="00A04B16">
        <w:rPr>
          <w:rFonts w:ascii="Arial" w:hAnsi="Arial" w:cs="Arial"/>
        </w:rPr>
        <w:lastRenderedPageBreak/>
        <w:t>Tower Hamlets has a zero-tolerance approach to, and works to eradicate, all forms of discrimination on the basis of race, sex, disability, age, religion or belief, sexual orientation, gender reassignment, marital status, status as a civil partner, gender, gender identity, gender expression, pregnancy and maternity and looks to employ a diverse workforce representative of those groups. We recognise that people can also be disadvantaged by their social and economic circumstances, so we will work to eliminate discrimination and disadvantage caused by social class.</w:t>
      </w:r>
    </w:p>
    <w:p w14:paraId="23A1FDF5" w14:textId="77777777" w:rsidR="00CE171C" w:rsidRPr="00A04B16" w:rsidRDefault="00CE171C" w:rsidP="00A04B16">
      <w:pPr>
        <w:spacing w:after="0" w:line="240" w:lineRule="auto"/>
        <w:rPr>
          <w:rFonts w:ascii="Arial" w:hAnsi="Arial" w:cs="Arial"/>
        </w:rPr>
      </w:pPr>
      <w:r w:rsidRPr="00A04B16">
        <w:rPr>
          <w:rFonts w:ascii="Arial" w:hAnsi="Arial" w:cs="Arial"/>
        </w:rPr>
        <w:t>We welcome applicants interested in flexible working arrangements and also applicants who live in the borough.</w:t>
      </w:r>
    </w:p>
    <w:p w14:paraId="18985F8C" w14:textId="77777777" w:rsidR="00CE171C" w:rsidRPr="00A04B16" w:rsidRDefault="00CE171C" w:rsidP="00A04B16">
      <w:pPr>
        <w:spacing w:after="0" w:line="240" w:lineRule="auto"/>
        <w:rPr>
          <w:rFonts w:ascii="Arial" w:hAnsi="Arial" w:cs="Arial"/>
        </w:rPr>
      </w:pPr>
    </w:p>
    <w:p w14:paraId="28963289" w14:textId="77777777" w:rsidR="00CE171C" w:rsidRPr="00A04B16" w:rsidRDefault="00CE171C" w:rsidP="00A04B16">
      <w:pPr>
        <w:spacing w:after="0" w:line="240" w:lineRule="auto"/>
        <w:rPr>
          <w:rFonts w:ascii="Arial" w:hAnsi="Arial" w:cs="Arial"/>
        </w:rPr>
      </w:pPr>
      <w:r w:rsidRPr="00A04B16">
        <w:rPr>
          <w:rFonts w:ascii="Arial" w:hAnsi="Arial" w:cs="Arial"/>
        </w:rPr>
        <w:t>Files</w:t>
      </w:r>
    </w:p>
    <w:p w14:paraId="28EE7D41" w14:textId="251D7FD9" w:rsidR="00C63F80" w:rsidRPr="00A04B16" w:rsidRDefault="00CE171C" w:rsidP="00A04B16">
      <w:pPr>
        <w:spacing w:after="0" w:line="240" w:lineRule="auto"/>
        <w:rPr>
          <w:rFonts w:ascii="Arial" w:hAnsi="Arial" w:cs="Arial"/>
        </w:rPr>
      </w:pPr>
      <w:r w:rsidRPr="00A04B16">
        <w:rPr>
          <w:rFonts w:ascii="Arial" w:hAnsi="Arial" w:cs="Arial"/>
        </w:rPr>
        <w:t>EHO.HSO-new-2022Job-description.pdf</w:t>
      </w:r>
    </w:p>
    <w:p w14:paraId="70F6950A" w14:textId="77777777" w:rsidR="00D35E84" w:rsidRPr="00A04B16" w:rsidRDefault="00D35E84" w:rsidP="00A04B16">
      <w:pPr>
        <w:spacing w:after="0" w:line="240" w:lineRule="auto"/>
        <w:rPr>
          <w:rFonts w:ascii="Arial" w:hAnsi="Arial" w:cs="Arial"/>
        </w:rPr>
      </w:pPr>
    </w:p>
    <w:p w14:paraId="7A85F5EC" w14:textId="77777777" w:rsidR="00D35E84" w:rsidRPr="00A04B16" w:rsidRDefault="00D35E84" w:rsidP="00A04B16">
      <w:pPr>
        <w:spacing w:after="0" w:line="240" w:lineRule="auto"/>
        <w:rPr>
          <w:rFonts w:ascii="Arial" w:hAnsi="Arial" w:cs="Arial"/>
        </w:rPr>
      </w:pPr>
    </w:p>
    <w:p w14:paraId="0DFDCA98" w14:textId="77777777" w:rsidR="00D35E84" w:rsidRPr="00A04B16" w:rsidRDefault="00D35E84" w:rsidP="00A04B16">
      <w:pPr>
        <w:spacing w:after="0" w:line="240" w:lineRule="auto"/>
        <w:rPr>
          <w:rFonts w:ascii="Arial" w:hAnsi="Arial" w:cs="Arial"/>
        </w:rPr>
      </w:pPr>
    </w:p>
    <w:p w14:paraId="4E18FB59" w14:textId="77777777" w:rsidR="00D35E84" w:rsidRPr="00A04B16" w:rsidRDefault="00D35E84" w:rsidP="00A04B16">
      <w:pPr>
        <w:spacing w:after="0" w:line="240" w:lineRule="auto"/>
        <w:rPr>
          <w:rFonts w:ascii="Arial" w:hAnsi="Arial" w:cs="Arial"/>
        </w:rPr>
      </w:pPr>
    </w:p>
    <w:p w14:paraId="5CD1419B" w14:textId="77777777" w:rsidR="00D35E84" w:rsidRPr="00A04B16" w:rsidRDefault="00D35E84" w:rsidP="00A04B16">
      <w:pPr>
        <w:spacing w:after="0" w:line="240" w:lineRule="auto"/>
        <w:rPr>
          <w:rFonts w:ascii="Arial" w:hAnsi="Arial" w:cs="Arial"/>
        </w:rPr>
      </w:pPr>
    </w:p>
    <w:p w14:paraId="30ADB69D" w14:textId="77777777" w:rsidR="00D35E84" w:rsidRPr="00A04B16" w:rsidRDefault="00D35E84" w:rsidP="00A04B16">
      <w:pPr>
        <w:spacing w:after="0" w:line="240" w:lineRule="auto"/>
        <w:rPr>
          <w:rFonts w:ascii="Arial" w:hAnsi="Arial" w:cs="Arial"/>
        </w:rPr>
      </w:pPr>
    </w:p>
    <w:p w14:paraId="1C8D09E6" w14:textId="77777777" w:rsidR="00D35E84" w:rsidRPr="00A04B16" w:rsidRDefault="00D35E84" w:rsidP="00A04B16">
      <w:pPr>
        <w:spacing w:after="0" w:line="240" w:lineRule="auto"/>
        <w:rPr>
          <w:rFonts w:ascii="Arial" w:hAnsi="Arial" w:cs="Arial"/>
        </w:rPr>
      </w:pPr>
    </w:p>
    <w:p w14:paraId="3E862279" w14:textId="77777777" w:rsidR="00D35E84" w:rsidRPr="00A04B16" w:rsidRDefault="00D35E84" w:rsidP="00A04B16">
      <w:pPr>
        <w:spacing w:after="0" w:line="240" w:lineRule="auto"/>
        <w:rPr>
          <w:rFonts w:ascii="Arial" w:hAnsi="Arial" w:cs="Arial"/>
        </w:rPr>
      </w:pPr>
    </w:p>
    <w:p w14:paraId="0ACE8826" w14:textId="77777777" w:rsidR="00D35E84" w:rsidRPr="00A04B16" w:rsidRDefault="00D35E84" w:rsidP="00A04B16">
      <w:pPr>
        <w:spacing w:after="0" w:line="240" w:lineRule="auto"/>
        <w:rPr>
          <w:rFonts w:ascii="Arial" w:hAnsi="Arial" w:cs="Arial"/>
        </w:rPr>
      </w:pPr>
    </w:p>
    <w:p w14:paraId="19132351" w14:textId="77777777" w:rsidR="00D35E84" w:rsidRPr="00A04B16" w:rsidRDefault="00D35E84" w:rsidP="00A04B16">
      <w:pPr>
        <w:spacing w:after="0" w:line="240" w:lineRule="auto"/>
        <w:rPr>
          <w:rFonts w:ascii="Arial" w:hAnsi="Arial" w:cs="Arial"/>
        </w:rPr>
      </w:pPr>
    </w:p>
    <w:p w14:paraId="10F3674D" w14:textId="77777777" w:rsidR="00D35E84" w:rsidRPr="00A04B16" w:rsidRDefault="00D35E84" w:rsidP="00A04B16">
      <w:pPr>
        <w:spacing w:after="0" w:line="240" w:lineRule="auto"/>
        <w:rPr>
          <w:rFonts w:ascii="Arial" w:hAnsi="Arial" w:cs="Arial"/>
        </w:rPr>
      </w:pPr>
    </w:p>
    <w:p w14:paraId="66A29B23" w14:textId="77777777" w:rsidR="00D35E84" w:rsidRPr="00A04B16" w:rsidRDefault="00D35E84" w:rsidP="00A04B16">
      <w:pPr>
        <w:spacing w:after="0" w:line="240" w:lineRule="auto"/>
        <w:rPr>
          <w:rFonts w:ascii="Arial" w:hAnsi="Arial" w:cs="Arial"/>
        </w:rPr>
      </w:pPr>
    </w:p>
    <w:p w14:paraId="6B7B94EC" w14:textId="77777777" w:rsidR="00D35E84" w:rsidRPr="00A04B16" w:rsidRDefault="00D35E84" w:rsidP="00A04B16">
      <w:pPr>
        <w:spacing w:after="0" w:line="240" w:lineRule="auto"/>
        <w:rPr>
          <w:rFonts w:ascii="Arial" w:hAnsi="Arial" w:cs="Arial"/>
        </w:rPr>
      </w:pPr>
    </w:p>
    <w:p w14:paraId="33F8DBA9" w14:textId="77777777" w:rsidR="00D35E84" w:rsidRPr="00A04B16" w:rsidRDefault="00D35E84" w:rsidP="00A04B16">
      <w:pPr>
        <w:spacing w:after="0" w:line="240" w:lineRule="auto"/>
        <w:rPr>
          <w:rFonts w:ascii="Arial" w:hAnsi="Arial" w:cs="Arial"/>
        </w:rPr>
      </w:pPr>
    </w:p>
    <w:p w14:paraId="10F70CFD" w14:textId="77777777" w:rsidR="00D35E84" w:rsidRPr="00A04B16" w:rsidRDefault="00D35E84" w:rsidP="00A04B16">
      <w:pPr>
        <w:spacing w:after="0" w:line="240" w:lineRule="auto"/>
        <w:rPr>
          <w:rFonts w:ascii="Arial" w:hAnsi="Arial" w:cs="Arial"/>
        </w:rPr>
      </w:pPr>
    </w:p>
    <w:p w14:paraId="480A3677" w14:textId="77777777" w:rsidR="00D35E84" w:rsidRPr="00A04B16" w:rsidRDefault="00D35E84" w:rsidP="00A04B16">
      <w:pPr>
        <w:spacing w:after="0" w:line="240" w:lineRule="auto"/>
        <w:rPr>
          <w:rFonts w:ascii="Arial" w:hAnsi="Arial" w:cs="Arial"/>
        </w:rPr>
      </w:pPr>
    </w:p>
    <w:sectPr w:rsidR="00D35E84" w:rsidRPr="00A04B1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171C"/>
    <w:rsid w:val="00064E99"/>
    <w:rsid w:val="00066FA5"/>
    <w:rsid w:val="00085591"/>
    <w:rsid w:val="000D3108"/>
    <w:rsid w:val="000E7C12"/>
    <w:rsid w:val="00105B76"/>
    <w:rsid w:val="001803DD"/>
    <w:rsid w:val="001A7454"/>
    <w:rsid w:val="002D28B5"/>
    <w:rsid w:val="0041507E"/>
    <w:rsid w:val="00487DD7"/>
    <w:rsid w:val="004967A0"/>
    <w:rsid w:val="004B17D1"/>
    <w:rsid w:val="00565970"/>
    <w:rsid w:val="00783BFC"/>
    <w:rsid w:val="00875A56"/>
    <w:rsid w:val="008934CA"/>
    <w:rsid w:val="009143F0"/>
    <w:rsid w:val="0096226A"/>
    <w:rsid w:val="009F5746"/>
    <w:rsid w:val="00A04B16"/>
    <w:rsid w:val="00AD4BF2"/>
    <w:rsid w:val="00AF1109"/>
    <w:rsid w:val="00B21C59"/>
    <w:rsid w:val="00BB4397"/>
    <w:rsid w:val="00BC7BAA"/>
    <w:rsid w:val="00C63F80"/>
    <w:rsid w:val="00CC4126"/>
    <w:rsid w:val="00CE171C"/>
    <w:rsid w:val="00D35E84"/>
    <w:rsid w:val="00DA7A24"/>
    <w:rsid w:val="00DE01C7"/>
    <w:rsid w:val="00E44EE1"/>
    <w:rsid w:val="00F23B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EFEED8"/>
  <w15:chartTrackingRefBased/>
  <w15:docId w15:val="{A6B2B05E-0E9C-4A48-8131-7E1A3165AC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E171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E171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E171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E171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E171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E171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E171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E171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E171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E171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E171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E171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E171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E171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E171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E171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E171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E171C"/>
    <w:rPr>
      <w:rFonts w:eastAsiaTheme="majorEastAsia" w:cstheme="majorBidi"/>
      <w:color w:val="272727" w:themeColor="text1" w:themeTint="D8"/>
    </w:rPr>
  </w:style>
  <w:style w:type="paragraph" w:styleId="Title">
    <w:name w:val="Title"/>
    <w:basedOn w:val="Normal"/>
    <w:next w:val="Normal"/>
    <w:link w:val="TitleChar"/>
    <w:uiPriority w:val="10"/>
    <w:qFormat/>
    <w:rsid w:val="00CE171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E171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E171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E171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E171C"/>
    <w:pPr>
      <w:spacing w:before="160"/>
      <w:jc w:val="center"/>
    </w:pPr>
    <w:rPr>
      <w:i/>
      <w:iCs/>
      <w:color w:val="404040" w:themeColor="text1" w:themeTint="BF"/>
    </w:rPr>
  </w:style>
  <w:style w:type="character" w:customStyle="1" w:styleId="QuoteChar">
    <w:name w:val="Quote Char"/>
    <w:basedOn w:val="DefaultParagraphFont"/>
    <w:link w:val="Quote"/>
    <w:uiPriority w:val="29"/>
    <w:rsid w:val="00CE171C"/>
    <w:rPr>
      <w:i/>
      <w:iCs/>
      <w:color w:val="404040" w:themeColor="text1" w:themeTint="BF"/>
    </w:rPr>
  </w:style>
  <w:style w:type="paragraph" w:styleId="ListParagraph">
    <w:name w:val="List Paragraph"/>
    <w:basedOn w:val="Normal"/>
    <w:uiPriority w:val="34"/>
    <w:qFormat/>
    <w:rsid w:val="00CE171C"/>
    <w:pPr>
      <w:ind w:left="720"/>
      <w:contextualSpacing/>
    </w:pPr>
  </w:style>
  <w:style w:type="character" w:styleId="IntenseEmphasis">
    <w:name w:val="Intense Emphasis"/>
    <w:basedOn w:val="DefaultParagraphFont"/>
    <w:uiPriority w:val="21"/>
    <w:qFormat/>
    <w:rsid w:val="00CE171C"/>
    <w:rPr>
      <w:i/>
      <w:iCs/>
      <w:color w:val="0F4761" w:themeColor="accent1" w:themeShade="BF"/>
    </w:rPr>
  </w:style>
  <w:style w:type="paragraph" w:styleId="IntenseQuote">
    <w:name w:val="Intense Quote"/>
    <w:basedOn w:val="Normal"/>
    <w:next w:val="Normal"/>
    <w:link w:val="IntenseQuoteChar"/>
    <w:uiPriority w:val="30"/>
    <w:qFormat/>
    <w:rsid w:val="00CE171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E171C"/>
    <w:rPr>
      <w:i/>
      <w:iCs/>
      <w:color w:val="0F4761" w:themeColor="accent1" w:themeShade="BF"/>
    </w:rPr>
  </w:style>
  <w:style w:type="character" w:styleId="IntenseReference">
    <w:name w:val="Intense Reference"/>
    <w:basedOn w:val="DefaultParagraphFont"/>
    <w:uiPriority w:val="32"/>
    <w:qFormat/>
    <w:rsid w:val="00CE171C"/>
    <w:rPr>
      <w:b/>
      <w:bCs/>
      <w:smallCaps/>
      <w:color w:val="0F4761" w:themeColor="accent1" w:themeShade="BF"/>
      <w:spacing w:val="5"/>
    </w:rPr>
  </w:style>
  <w:style w:type="character" w:styleId="Hyperlink">
    <w:name w:val="Hyperlink"/>
    <w:basedOn w:val="DefaultParagraphFont"/>
    <w:uiPriority w:val="99"/>
    <w:unhideWhenUsed/>
    <w:rsid w:val="00D35E84"/>
    <w:rPr>
      <w:color w:val="467886" w:themeColor="hyperlink"/>
      <w:u w:val="single"/>
    </w:rPr>
  </w:style>
  <w:style w:type="character" w:styleId="UnresolvedMention">
    <w:name w:val="Unresolved Mention"/>
    <w:basedOn w:val="DefaultParagraphFont"/>
    <w:uiPriority w:val="99"/>
    <w:semiHidden/>
    <w:unhideWhenUsed/>
    <w:rsid w:val="00D35E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abul.hussain3@towerhamlets.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3c0aec87-f983-418f-b3dc-d35db83fb5d2}" enabled="0" method="" siteId="{3c0aec87-f983-418f-b3dc-d35db83fb5d2}" removed="1"/>
</clbl:labelList>
</file>

<file path=docProps/app.xml><?xml version="1.0" encoding="utf-8"?>
<Properties xmlns="http://schemas.openxmlformats.org/officeDocument/2006/extended-properties" xmlns:vt="http://schemas.openxmlformats.org/officeDocument/2006/docPropsVTypes">
  <Template>Normal</Template>
  <TotalTime>30</TotalTime>
  <Pages>3</Pages>
  <Words>816</Words>
  <Characters>4656</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Nartey</dc:creator>
  <cp:keywords/>
  <dc:description/>
  <cp:lastModifiedBy>Nick Gracie-Langrick</cp:lastModifiedBy>
  <cp:revision>23</cp:revision>
  <dcterms:created xsi:type="dcterms:W3CDTF">2026-06-10T12:33:00Z</dcterms:created>
  <dcterms:modified xsi:type="dcterms:W3CDTF">2026-07-29T22:09:00Z</dcterms:modified>
</cp:coreProperties>
</file>