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5377A5FB" w:rsidR="00AA79F3" w:rsidRPr="007C4F08" w:rsidRDefault="00000000"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0753B7">
            <w:t>Job Description Template</w:t>
          </w:r>
        </w:sdtContent>
      </w:sdt>
    </w:p>
    <w:p w14:paraId="2AC24CBA" w14:textId="381196B3" w:rsidR="001D5881" w:rsidRPr="00BE6FB3" w:rsidRDefault="00176F21" w:rsidP="00176F21">
      <w:pPr>
        <w:pStyle w:val="Heading1"/>
        <w:jc w:val="center"/>
      </w:pPr>
      <w:r>
        <w:t>Job Description</w:t>
      </w:r>
    </w:p>
    <w:p w14:paraId="3995BE7F" w14:textId="49F7968F" w:rsidR="00CC4CE1" w:rsidRDefault="00CC4CE1" w:rsidP="001D5881"/>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0E4F03">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5534BBD1" w:rsidR="00176F21" w:rsidRPr="00DE65BD" w:rsidRDefault="00B97010" w:rsidP="000C4BD3">
            <w:pPr>
              <w:widowControl w:val="0"/>
              <w:tabs>
                <w:tab w:val="left" w:pos="-1440"/>
              </w:tabs>
              <w:spacing w:before="120" w:after="120"/>
              <w:jc w:val="both"/>
              <w:rPr>
                <w:rFonts w:eastAsia="Times New Roman"/>
                <w:b/>
                <w:snapToGrid w:val="0"/>
                <w:szCs w:val="20"/>
                <w:lang w:eastAsia="en-US"/>
              </w:rPr>
            </w:pPr>
            <w:r w:rsidRPr="00B97010">
              <w:rPr>
                <w:rFonts w:eastAsia="Times New Roman"/>
                <w:b/>
                <w:snapToGrid w:val="0"/>
                <w:szCs w:val="20"/>
                <w:lang w:eastAsia="en-US"/>
              </w:rPr>
              <w:t xml:space="preserve">Lawyer </w:t>
            </w:r>
          </w:p>
        </w:tc>
      </w:tr>
      <w:tr w:rsidR="00176F21" w:rsidRPr="00DE65BD" w14:paraId="522FADC2" w14:textId="77777777" w:rsidTr="000E4F03">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1FB6AA4D" w:rsidR="00176F21" w:rsidRPr="00D6272E" w:rsidRDefault="00B97010" w:rsidP="00A615BB">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J</w:t>
            </w:r>
          </w:p>
        </w:tc>
      </w:tr>
      <w:tr w:rsidR="00176F21" w:rsidRPr="00DE65BD" w14:paraId="26C3EA86" w14:textId="77777777" w:rsidTr="000E4F03">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631628ED" w:rsidR="00176F21" w:rsidRPr="000E4F03"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000E4F03">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8430D75" w:rsidR="00176F21" w:rsidRPr="00D6272E" w:rsidRDefault="00707CB8" w:rsidP="00707CB8">
            <w:pPr>
              <w:widowControl w:val="0"/>
              <w:tabs>
                <w:tab w:val="left" w:pos="-1440"/>
                <w:tab w:val="left" w:pos="1150"/>
              </w:tabs>
              <w:spacing w:before="120" w:after="120"/>
              <w:jc w:val="both"/>
              <w:rPr>
                <w:rFonts w:eastAsia="Times New Roman"/>
                <w:b/>
                <w:bCs/>
                <w:snapToGrid w:val="0"/>
                <w:szCs w:val="20"/>
                <w:lang w:eastAsia="en-US"/>
              </w:rPr>
            </w:pPr>
            <w:r>
              <w:rPr>
                <w:rFonts w:eastAsia="Times New Roman"/>
                <w:b/>
                <w:bCs/>
                <w:snapToGrid w:val="0"/>
                <w:szCs w:val="20"/>
                <w:lang w:eastAsia="en-US"/>
              </w:rPr>
              <w:t>Chief Executive’s</w:t>
            </w:r>
          </w:p>
        </w:tc>
      </w:tr>
      <w:tr w:rsidR="00696861" w:rsidRPr="00DE65BD" w14:paraId="1C971315" w14:textId="77777777" w:rsidTr="000E4F03">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4F6D7CCF" w:rsidR="00696861" w:rsidRPr="00B97010" w:rsidRDefault="00B97010" w:rsidP="006E17FE">
            <w:pPr>
              <w:widowControl w:val="0"/>
              <w:tabs>
                <w:tab w:val="left" w:pos="-1440"/>
              </w:tabs>
              <w:spacing w:before="120" w:after="120"/>
              <w:jc w:val="both"/>
              <w:rPr>
                <w:rFonts w:eastAsia="Times New Roman"/>
                <w:b/>
                <w:bCs/>
                <w:snapToGrid w:val="0"/>
                <w:szCs w:val="20"/>
                <w:lang w:eastAsia="en-US"/>
              </w:rPr>
            </w:pPr>
            <w:r w:rsidRPr="00B97010">
              <w:rPr>
                <w:b/>
                <w:bCs/>
              </w:rPr>
              <w:t xml:space="preserve">Legal </w:t>
            </w:r>
          </w:p>
        </w:tc>
      </w:tr>
      <w:tr w:rsidR="00176F21" w:rsidRPr="00DE65BD" w14:paraId="5B7DAB38" w14:textId="77777777" w:rsidTr="000E4F03">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2AA8705B" w:rsidR="00176F21" w:rsidRPr="00B97010" w:rsidRDefault="004556A4" w:rsidP="0084637E">
            <w:pPr>
              <w:widowControl w:val="0"/>
              <w:tabs>
                <w:tab w:val="left" w:pos="-1440"/>
              </w:tabs>
              <w:spacing w:before="120" w:after="120"/>
              <w:jc w:val="both"/>
              <w:rPr>
                <w:rFonts w:eastAsia="Times New Roman"/>
                <w:b/>
                <w:bCs/>
                <w:snapToGrid w:val="0"/>
                <w:szCs w:val="20"/>
                <w:lang w:eastAsia="en-US"/>
              </w:rPr>
            </w:pPr>
            <w:r w:rsidRPr="00B97010">
              <w:rPr>
                <w:b/>
                <w:bCs/>
              </w:rPr>
              <w:t xml:space="preserve">Principal Lawyer – </w:t>
            </w:r>
            <w:r>
              <w:rPr>
                <w:b/>
                <w:bCs/>
              </w:rPr>
              <w:t>Property</w:t>
            </w:r>
          </w:p>
        </w:tc>
      </w:tr>
      <w:tr w:rsidR="00176F21" w:rsidRPr="00DE65BD" w14:paraId="52065905" w14:textId="77777777" w:rsidTr="000E4F03">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05D3C5B3" w:rsidR="00176F21" w:rsidRPr="00696861" w:rsidRDefault="00B97010" w:rsidP="00696861">
            <w:pPr>
              <w:spacing w:before="14" w:line="276" w:lineRule="auto"/>
              <w:rPr>
                <w:iCs/>
                <w:color w:val="000000" w:themeColor="text1"/>
              </w:rPr>
            </w:pPr>
            <w:r>
              <w:rPr>
                <w:iCs/>
                <w:color w:val="000000" w:themeColor="text1"/>
              </w:rPr>
              <w:t>N/A</w:t>
            </w:r>
          </w:p>
        </w:tc>
      </w:tr>
      <w:tr w:rsidR="00176F21" w:rsidRPr="00DE65BD" w14:paraId="27B1BFE1" w14:textId="77777777" w:rsidTr="000E4F03">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24E60746" w14:textId="545DE2D4"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This post is</w:t>
            </w:r>
            <w:r w:rsidR="00B97010">
              <w:rPr>
                <w:rFonts w:eastAsia="Times New Roman"/>
                <w:b/>
                <w:bCs/>
                <w:snapToGrid w:val="0"/>
                <w:lang w:eastAsia="en-US"/>
              </w:rPr>
              <w:t xml:space="preserve"> </w:t>
            </w:r>
            <w:r>
              <w:rPr>
                <w:rFonts w:eastAsia="Times New Roman"/>
                <w:b/>
                <w:bCs/>
                <w:snapToGrid w:val="0"/>
                <w:lang w:eastAsia="en-US"/>
              </w:rPr>
              <w:t xml:space="preserve">not </w:t>
            </w:r>
            <w:r w:rsidRPr="0093406E">
              <w:rPr>
                <w:rFonts w:eastAsia="Times New Roman"/>
                <w:b/>
                <w:bCs/>
                <w:snapToGrid w:val="0"/>
                <w:lang w:eastAsia="en-US"/>
              </w:rPr>
              <w:t>politically restricted</w:t>
            </w:r>
            <w:r w:rsidR="008D7ABF">
              <w:rPr>
                <w:rFonts w:eastAsia="Times New Roman"/>
                <w:b/>
                <w:bCs/>
                <w:snapToGrid w:val="0"/>
                <w:lang w:eastAsia="en-US"/>
              </w:rPr>
              <w:t>.</w:t>
            </w:r>
          </w:p>
        </w:tc>
      </w:tr>
      <w:tr w:rsidR="00176F21" w:rsidRPr="00DE65BD" w14:paraId="524144B1" w14:textId="77777777" w:rsidTr="000E4F03">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1ABFFC5D" w14:textId="59A87D52" w:rsidR="006E17FE" w:rsidRPr="00F1684D" w:rsidRDefault="00B97010" w:rsidP="00B97010">
            <w:pPr>
              <w:rPr>
                <w:snapToGrid w:val="0"/>
              </w:rPr>
            </w:pPr>
            <w:r w:rsidRPr="00B97010">
              <w:rPr>
                <w:rFonts w:eastAsia="Times New Roman" w:cs="Times New Roman"/>
                <w:i/>
                <w:iCs/>
              </w:rPr>
              <w:t xml:space="preserve">To be responsible to the </w:t>
            </w:r>
            <w:r w:rsidR="008F4002">
              <w:rPr>
                <w:rFonts w:eastAsia="Times New Roman" w:cs="Times New Roman"/>
                <w:i/>
                <w:iCs/>
              </w:rPr>
              <w:t xml:space="preserve">relevant </w:t>
            </w:r>
            <w:r w:rsidRPr="00B97010">
              <w:rPr>
                <w:rFonts w:eastAsia="Times New Roman" w:cs="Times New Roman"/>
                <w:i/>
                <w:iCs/>
              </w:rPr>
              <w:t>Principal Lawyer for the provision of legal advice and undertaking a varied caseload relevant to the grade in the areas of work covered by the team.</w:t>
            </w:r>
          </w:p>
        </w:tc>
      </w:tr>
      <w:tr w:rsidR="00176F21" w:rsidRPr="00DE65BD" w14:paraId="25DA19E7" w14:textId="77777777" w:rsidTr="000E4F03">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629D42EF" w:rsidR="00176F21" w:rsidRPr="00B04F5C" w:rsidRDefault="00176F21" w:rsidP="00B04F5C">
            <w:pPr>
              <w:jc w:val="both"/>
              <w:rPr>
                <w:rFonts w:eastAsia="Arial"/>
                <w:i/>
                <w:iCs/>
              </w:rPr>
            </w:pPr>
          </w:p>
        </w:tc>
      </w:tr>
      <w:tr w:rsidR="00176F21" w:rsidRPr="00DE65BD" w14:paraId="1D94C1F7" w14:textId="77777777" w:rsidTr="000E4F03">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71204431" w:rsidR="00176F21" w:rsidRPr="00DE65BD" w:rsidRDefault="00B97010" w:rsidP="00A615BB">
            <w:pPr>
              <w:rPr>
                <w:rFonts w:eastAsia="Times New Roman"/>
                <w:snapToGrid w:val="0"/>
                <w:lang w:val="en-US" w:eastAsia="en-US"/>
              </w:rPr>
            </w:pPr>
            <w:r w:rsidRPr="00B97010">
              <w:rPr>
                <w:rFonts w:eastAsia="Times New Roman"/>
                <w:snapToGrid w:val="0"/>
                <w:lang w:val="en-US" w:eastAsia="en-US"/>
              </w:rPr>
              <w:t xml:space="preserve">To act as </w:t>
            </w:r>
            <w:r w:rsidR="00FE4911">
              <w:rPr>
                <w:rFonts w:eastAsia="Times New Roman"/>
                <w:snapToGrid w:val="0"/>
                <w:lang w:val="en-US" w:eastAsia="en-US"/>
              </w:rPr>
              <w:t xml:space="preserve">a </w:t>
            </w:r>
            <w:r w:rsidRPr="00B97010">
              <w:rPr>
                <w:rFonts w:eastAsia="Times New Roman"/>
                <w:snapToGrid w:val="0"/>
                <w:lang w:val="en-US" w:eastAsia="en-US"/>
              </w:rPr>
              <w:t xml:space="preserve">lawyer in a Team of lawyers primarily responsible for non-complex legal matters arising from the Council and external clients </w:t>
            </w:r>
            <w:r w:rsidR="0016404B">
              <w:rPr>
                <w:rFonts w:eastAsia="Times New Roman"/>
                <w:snapToGrid w:val="0"/>
                <w:lang w:val="en-US" w:eastAsia="en-US"/>
              </w:rPr>
              <w:t>included in</w:t>
            </w:r>
            <w:r w:rsidRPr="00B97010">
              <w:rPr>
                <w:rFonts w:eastAsia="Times New Roman"/>
                <w:snapToGrid w:val="0"/>
                <w:lang w:val="en-US" w:eastAsia="en-US"/>
              </w:rPr>
              <w:t xml:space="preserve"> the</w:t>
            </w:r>
            <w:r w:rsidR="00FE4911">
              <w:rPr>
                <w:rFonts w:eastAsia="Times New Roman"/>
                <w:snapToGrid w:val="0"/>
                <w:lang w:val="en-US" w:eastAsia="en-US"/>
              </w:rPr>
              <w:t xml:space="preserve"> </w:t>
            </w:r>
            <w:r w:rsidRPr="00B97010">
              <w:rPr>
                <w:rFonts w:eastAsia="Times New Roman"/>
                <w:snapToGrid w:val="0"/>
                <w:lang w:val="en-US" w:eastAsia="en-US"/>
              </w:rPr>
              <w:t>portfolio of work covered by the team.</w:t>
            </w:r>
          </w:p>
        </w:tc>
      </w:tr>
      <w:tr w:rsidR="00176F21" w:rsidRPr="00DE65BD" w14:paraId="00B1A070" w14:textId="77777777" w:rsidTr="000E4F03">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1EFE6D73" w:rsidR="00176F21" w:rsidRPr="00A615BB" w:rsidRDefault="00B97010" w:rsidP="00A615BB">
            <w:pPr>
              <w:suppressAutoHyphens/>
              <w:spacing w:line="360" w:lineRule="auto"/>
              <w:ind w:right="43"/>
            </w:pPr>
            <w:r w:rsidRPr="00DF07AA">
              <w:t xml:space="preserve">To assist with </w:t>
            </w:r>
            <w:r w:rsidR="00FE4911">
              <w:t>day-to-day</w:t>
            </w:r>
            <w:r w:rsidRPr="00DF07AA">
              <w:t xml:space="preserve"> activities within the Team</w:t>
            </w:r>
          </w:p>
        </w:tc>
      </w:tr>
      <w:tr w:rsidR="00176F21" w:rsidRPr="00DE65BD" w14:paraId="2FE64C48" w14:textId="77777777" w:rsidTr="000E4F03">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0A995879" w:rsidR="00176F21" w:rsidRPr="00A615BB" w:rsidRDefault="00B97010" w:rsidP="00A615BB">
            <w:pPr>
              <w:suppressAutoHyphens/>
              <w:spacing w:before="240" w:after="240" w:line="360" w:lineRule="auto"/>
            </w:pPr>
            <w:r w:rsidRPr="0010612C">
              <w:t>To assist in the preparation of committee reports relevant to the caseload undertaken and to provide legal advice, comments</w:t>
            </w:r>
            <w:r w:rsidR="00033E4A">
              <w:t>,</w:t>
            </w:r>
            <w:r w:rsidRPr="0010612C">
              <w:t xml:space="preserve"> and guidance as required for the report ensuring </w:t>
            </w:r>
            <w:r w:rsidRPr="0010612C">
              <w:lastRenderedPageBreak/>
              <w:t>that the Constitution is met and that the Council has the vires to deal with the matter.</w:t>
            </w:r>
          </w:p>
        </w:tc>
      </w:tr>
      <w:tr w:rsidR="00176F21" w:rsidRPr="00DE65BD" w14:paraId="7895E094" w14:textId="77777777" w:rsidTr="000E4F03">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07D050F3" w:rsidR="00176F21" w:rsidRPr="00A615BB" w:rsidRDefault="00B97010" w:rsidP="00A615BB">
            <w:pPr>
              <w:suppressAutoHyphens/>
              <w:spacing w:before="240" w:after="240" w:line="360" w:lineRule="auto"/>
            </w:pPr>
            <w:r w:rsidRPr="0010612C">
              <w:t>To prepare reports, briefing notes or other appropriate documents in relation to proposed, new or changing legislation and Council policies and procedures relevant to the caseload undertaken and assist in training officers</w:t>
            </w:r>
            <w:r w:rsidR="00A615BB">
              <w:t>.</w:t>
            </w:r>
          </w:p>
        </w:tc>
      </w:tr>
      <w:tr w:rsidR="00176F21" w:rsidRPr="00DE65BD" w14:paraId="0C53A70D" w14:textId="77777777" w:rsidTr="000E4F03">
        <w:tc>
          <w:tcPr>
            <w:tcW w:w="2671" w:type="dxa"/>
          </w:tcPr>
          <w:p w14:paraId="28D59324" w14:textId="6E870E46" w:rsidR="00176F21" w:rsidRPr="00CB3699" w:rsidRDefault="00176F21" w:rsidP="00794F1E">
            <w:pPr>
              <w:pStyle w:val="ListParagraph"/>
              <w:widowControl w:val="0"/>
              <w:tabs>
                <w:tab w:val="left" w:pos="-1440"/>
              </w:tabs>
              <w:spacing w:before="120" w:after="120"/>
              <w:ind w:right="175"/>
              <w:jc w:val="center"/>
              <w:rPr>
                <w:rFonts w:eastAsia="Times New Roman"/>
                <w:snapToGrid w:val="0"/>
                <w:lang w:eastAsia="en-US"/>
              </w:rPr>
            </w:pPr>
          </w:p>
        </w:tc>
        <w:tc>
          <w:tcPr>
            <w:tcW w:w="6633" w:type="dxa"/>
          </w:tcPr>
          <w:p w14:paraId="247A8BD8" w14:textId="04A1C871" w:rsidR="00176F21" w:rsidRPr="00A615BB" w:rsidRDefault="00176F21" w:rsidP="00A615BB">
            <w:pPr>
              <w:suppressAutoHyphens/>
              <w:spacing w:before="240" w:after="240" w:line="360" w:lineRule="auto"/>
            </w:pPr>
          </w:p>
        </w:tc>
      </w:tr>
      <w:tr w:rsidR="00A7782D" w:rsidRPr="00DE65BD" w14:paraId="03FDF2B0" w14:textId="77777777" w:rsidTr="000E4F03">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4D9342CF" w:rsidR="00A7782D" w:rsidRPr="00A7782D" w:rsidRDefault="00B97010" w:rsidP="00A615BB">
            <w:pPr>
              <w:suppressAutoHyphens/>
              <w:spacing w:before="240" w:after="240" w:line="360" w:lineRule="auto"/>
              <w:rPr>
                <w:rFonts w:eastAsia="Times New Roman"/>
                <w:snapToGrid w:val="0"/>
                <w:lang w:eastAsia="en-US"/>
              </w:rPr>
            </w:pPr>
            <w:r w:rsidRPr="0010612C">
              <w:t>To deal with an extensive workload requiring legal drafting, procedure</w:t>
            </w:r>
            <w:r w:rsidR="007631B3">
              <w:t>,</w:t>
            </w:r>
            <w:r w:rsidRPr="0010612C">
              <w:t xml:space="preserve"> advice</w:t>
            </w:r>
            <w:r w:rsidR="00871884">
              <w:t xml:space="preserve"> and advocacy</w:t>
            </w:r>
            <w:r w:rsidRPr="0010612C">
              <w:t xml:space="preserve"> on the range of issues arising in the team</w:t>
            </w:r>
            <w:r w:rsidR="0033130C">
              <w:t xml:space="preserve"> as required by </w:t>
            </w:r>
            <w:r w:rsidR="002F786B">
              <w:t>managers in the team</w:t>
            </w:r>
            <w:r w:rsidRPr="0010612C">
              <w:t xml:space="preserve"> including dealing with matters of a sensitive nature and </w:t>
            </w:r>
            <w:proofErr w:type="gramStart"/>
            <w:r w:rsidRPr="0010612C">
              <w:t>ensuring confidentiality at all times</w:t>
            </w:r>
            <w:proofErr w:type="gramEnd"/>
            <w:r w:rsidRPr="0010612C">
              <w:t>.</w:t>
            </w:r>
          </w:p>
        </w:tc>
      </w:tr>
      <w:tr w:rsidR="00E50301" w:rsidRPr="00DE65BD" w14:paraId="36F80896" w14:textId="77777777" w:rsidTr="000E4F03">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56011C0C" w:rsidR="00E50301" w:rsidRPr="00E50301" w:rsidRDefault="00B97010" w:rsidP="00A615BB">
            <w:pPr>
              <w:suppressAutoHyphens/>
              <w:spacing w:before="240" w:after="240" w:line="360" w:lineRule="auto"/>
              <w:rPr>
                <w:rFonts w:eastAsia="Times New Roman"/>
                <w:snapToGrid w:val="0"/>
                <w:lang w:eastAsia="en-US"/>
              </w:rPr>
            </w:pPr>
            <w:r w:rsidRPr="0010612C">
              <w:t>Ensuring that all work is appropriately prioritised to meet deadlines and targets and comply with timetables and re-prioritise work as required to</w:t>
            </w:r>
            <w:r>
              <w:t xml:space="preserve"> </w:t>
            </w:r>
            <w:r w:rsidRPr="0010612C">
              <w:t>deal with urgent matters in the team.</w:t>
            </w:r>
          </w:p>
        </w:tc>
      </w:tr>
      <w:tr w:rsidR="00E50301" w:rsidRPr="00DE65BD" w14:paraId="6165E0EE" w14:textId="77777777" w:rsidTr="000E4F03">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56FCDB22" w:rsidR="00E50301" w:rsidRPr="00A615BB" w:rsidRDefault="00B97010" w:rsidP="00A615BB">
            <w:pPr>
              <w:suppressAutoHyphens/>
              <w:spacing w:before="240" w:after="240" w:line="360" w:lineRule="auto"/>
            </w:pPr>
            <w:r w:rsidRPr="00B8032E">
              <w:t>To attend and advise statutory panels and boards as and when required.  Including attendance at meetings with senior officers from other public bodies, central government and senior partners from private legal practices</w:t>
            </w:r>
            <w:r w:rsidR="00A615BB">
              <w:t>.</w:t>
            </w:r>
          </w:p>
        </w:tc>
      </w:tr>
      <w:tr w:rsidR="004D1C12" w:rsidRPr="00DE65BD" w14:paraId="27F00996" w14:textId="77777777" w:rsidTr="000E4F03">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4A39D0E8" w:rsidR="004D1C12" w:rsidRPr="004D1C12" w:rsidRDefault="00B97010" w:rsidP="00A615BB">
            <w:pPr>
              <w:widowControl w:val="0"/>
              <w:tabs>
                <w:tab w:val="left" w:pos="-1440"/>
              </w:tabs>
              <w:spacing w:before="120" w:after="120"/>
              <w:rPr>
                <w:rFonts w:eastAsia="Times New Roman"/>
                <w:snapToGrid w:val="0"/>
                <w:lang w:eastAsia="en-US"/>
              </w:rPr>
            </w:pPr>
            <w:r w:rsidRPr="00B8032E">
              <w:t xml:space="preserve">In conjunction with </w:t>
            </w:r>
            <w:r w:rsidR="00716A0B">
              <w:t>managers in the Legal department</w:t>
            </w:r>
            <w:r w:rsidRPr="00B8032E">
              <w:t xml:space="preserve"> to determine the need for and use of external advice and/or representation at Court and Tribunals </w:t>
            </w:r>
            <w:proofErr w:type="gramStart"/>
            <w:r w:rsidRPr="00B8032E">
              <w:t>in order to</w:t>
            </w:r>
            <w:proofErr w:type="gramEnd"/>
            <w:r w:rsidRPr="00B8032E">
              <w:t xml:space="preserve"> properly meet the requirements of the Council and to instruct accordingly and attend conferences when required</w:t>
            </w:r>
            <w:r w:rsidR="003549B6">
              <w:t xml:space="preserve">; </w:t>
            </w:r>
          </w:p>
        </w:tc>
      </w:tr>
      <w:tr w:rsidR="001D1AC7" w:rsidRPr="00DE65BD" w14:paraId="199AB4BD" w14:textId="77777777" w:rsidTr="000E4F03">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50225476" w:rsidR="001D1AC7" w:rsidRPr="00A615BB" w:rsidRDefault="00B97010" w:rsidP="00A615BB">
            <w:pPr>
              <w:suppressAutoHyphens/>
              <w:spacing w:before="240" w:after="240"/>
            </w:pPr>
            <w:r w:rsidRPr="00B8032E">
              <w:t>To ensure that all key dates are diarised in the team diary so that Court and</w:t>
            </w:r>
            <w:r w:rsidR="00A615BB">
              <w:t xml:space="preserve"> </w:t>
            </w:r>
            <w:r w:rsidRPr="00B8032E">
              <w:t xml:space="preserve">Tribunal timetables are met and that professional standards are </w:t>
            </w:r>
            <w:proofErr w:type="gramStart"/>
            <w:r w:rsidRPr="00B8032E">
              <w:t>maintained at all times</w:t>
            </w:r>
            <w:proofErr w:type="gramEnd"/>
            <w:r w:rsidRPr="00B8032E">
              <w:t xml:space="preserve"> and that work is carried out to the standards set in Service Agreements and </w:t>
            </w:r>
            <w:proofErr w:type="spellStart"/>
            <w:r w:rsidRPr="00B8032E">
              <w:t>Lexcel</w:t>
            </w:r>
            <w:proofErr w:type="spellEnd"/>
            <w:r w:rsidRPr="00B8032E">
              <w:t xml:space="preserve"> standards</w:t>
            </w:r>
            <w:r w:rsidR="00BA4674">
              <w:t xml:space="preserve"> (as applicable)</w:t>
            </w:r>
            <w:r w:rsidRPr="00B8032E">
              <w:t>.</w:t>
            </w:r>
          </w:p>
        </w:tc>
      </w:tr>
      <w:tr w:rsidR="00176F21" w:rsidRPr="00DE65BD" w14:paraId="19FB78F5" w14:textId="77777777" w:rsidTr="000E4F03">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0E4F03">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0E4F03">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0E4F03">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0E4F03">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0E4F03">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176F21" w:rsidRPr="00DE65BD" w14:paraId="7D73CA68" w14:textId="77777777" w:rsidTr="000E4F03">
        <w:tc>
          <w:tcPr>
            <w:tcW w:w="2671" w:type="dxa"/>
          </w:tcPr>
          <w:p w14:paraId="2A2042CA" w14:textId="13506FE0"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AEF82E" w14:textId="328CAF85" w:rsidR="00EC7421" w:rsidRPr="00A615BB" w:rsidRDefault="00B97010" w:rsidP="00A615BB">
            <w:pPr>
              <w:suppressAutoHyphens/>
              <w:ind w:right="43"/>
              <w:jc w:val="both"/>
            </w:pPr>
            <w:r w:rsidRPr="00DF07AA">
              <w:t xml:space="preserve">To assist the </w:t>
            </w:r>
            <w:r w:rsidR="00426A9A">
              <w:t>relevant manager</w:t>
            </w:r>
            <w:r w:rsidRPr="00DF07AA">
              <w:t xml:space="preserve"> in the overall operation development of the Team and provide cover as and when required to other parts of the legal service.</w:t>
            </w:r>
          </w:p>
        </w:tc>
      </w:tr>
      <w:tr w:rsidR="00B97010" w:rsidRPr="00DE65BD" w14:paraId="78946AEC" w14:textId="77777777" w:rsidTr="000E4F03">
        <w:tc>
          <w:tcPr>
            <w:tcW w:w="2671" w:type="dxa"/>
          </w:tcPr>
          <w:p w14:paraId="4AD27736" w14:textId="77777777" w:rsidR="00B97010" w:rsidRPr="00CB3699" w:rsidRDefault="00B9701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73432FB" w14:textId="6E7F5EBD" w:rsidR="00B97010" w:rsidRPr="00DF07AA" w:rsidRDefault="00BD155F" w:rsidP="00794F1E">
            <w:pPr>
              <w:suppressAutoHyphens/>
              <w:spacing w:before="240" w:after="240"/>
              <w:jc w:val="both"/>
            </w:pPr>
            <w:r>
              <w:t xml:space="preserve">To </w:t>
            </w:r>
            <w:r w:rsidR="00CF0112">
              <w:t xml:space="preserve">undertake work as directed by the </w:t>
            </w:r>
            <w:r w:rsidR="00782362">
              <w:t>relevant manager.</w:t>
            </w:r>
          </w:p>
        </w:tc>
      </w:tr>
      <w:tr w:rsidR="00A83411" w:rsidRPr="00DE65BD" w14:paraId="24FAD382" w14:textId="77777777" w:rsidTr="000E4F03">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730D19C1"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0E4F03">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337A39ED" w:rsidR="00A83411" w:rsidRDefault="00B97010" w:rsidP="00A615BB">
            <w:pPr>
              <w:suppressAutoHyphens/>
              <w:jc w:val="both"/>
            </w:pPr>
            <w:r w:rsidRPr="00C101B9">
              <w:t xml:space="preserve">To liaise with </w:t>
            </w:r>
            <w:r>
              <w:t xml:space="preserve">Corporate </w:t>
            </w:r>
            <w:r w:rsidRPr="00C101B9">
              <w:t xml:space="preserve">Directors, </w:t>
            </w:r>
            <w:r>
              <w:t>Divisional Directors</w:t>
            </w:r>
            <w:r w:rsidRPr="00C101B9">
              <w:t xml:space="preserve"> and Officers as necessary in respect of the caseload of matters undertaken seeking appropriate instructions and providing expert professional advice.</w:t>
            </w:r>
          </w:p>
        </w:tc>
      </w:tr>
      <w:tr w:rsidR="00A83411" w:rsidRPr="00DE65BD" w14:paraId="7A94F2FD" w14:textId="77777777" w:rsidTr="000E4F03">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58A1E717" w:rsidR="00A83411" w:rsidRPr="00081787" w:rsidRDefault="00A83411" w:rsidP="003E777B">
            <w:pPr>
              <w:spacing w:before="120" w:after="120"/>
              <w:jc w:val="both"/>
              <w:rPr>
                <w:rFonts w:eastAsia="Arial"/>
                <w:i/>
                <w:iCs/>
              </w:rPr>
            </w:pPr>
          </w:p>
        </w:tc>
      </w:tr>
      <w:tr w:rsidR="00A83411" w:rsidRPr="00DE65BD" w14:paraId="0CCF2A40" w14:textId="77777777" w:rsidTr="000E4F03">
        <w:tc>
          <w:tcPr>
            <w:tcW w:w="2671" w:type="dxa"/>
          </w:tcPr>
          <w:p w14:paraId="3F3ADC6E" w14:textId="4054C00D" w:rsidR="00A83411" w:rsidRPr="00CD4A5F" w:rsidRDefault="00A83411" w:rsidP="00A615BB">
            <w:pPr>
              <w:pStyle w:val="ListParagraph"/>
              <w:widowControl w:val="0"/>
              <w:tabs>
                <w:tab w:val="left" w:pos="-1440"/>
              </w:tabs>
              <w:spacing w:before="120" w:after="120"/>
              <w:ind w:right="175"/>
              <w:rPr>
                <w:rFonts w:eastAsia="Times New Roman"/>
                <w:snapToGrid w:val="0"/>
                <w:lang w:eastAsia="en-US"/>
              </w:rPr>
            </w:pPr>
          </w:p>
        </w:tc>
        <w:tc>
          <w:tcPr>
            <w:tcW w:w="6633" w:type="dxa"/>
          </w:tcPr>
          <w:p w14:paraId="50274000" w14:textId="01F25469" w:rsidR="00A83411" w:rsidRPr="00DE65BD" w:rsidRDefault="00A83411" w:rsidP="00B97010">
            <w:pPr>
              <w:pStyle w:val="ListParagraph"/>
              <w:suppressAutoHyphens/>
              <w:spacing w:line="360" w:lineRule="auto"/>
              <w:ind w:right="43"/>
              <w:jc w:val="both"/>
              <w:rPr>
                <w:rFonts w:eastAsia="Times New Roman"/>
              </w:rPr>
            </w:pPr>
          </w:p>
        </w:tc>
      </w:tr>
      <w:tr w:rsidR="00A83411" w:rsidRPr="00DE65BD" w14:paraId="14E65136" w14:textId="77777777" w:rsidTr="000E4F03">
        <w:tc>
          <w:tcPr>
            <w:tcW w:w="2671" w:type="dxa"/>
          </w:tcPr>
          <w:p w14:paraId="0294A276" w14:textId="0E588107" w:rsidR="00A83411" w:rsidRPr="00CD4A5F" w:rsidRDefault="00A83411" w:rsidP="00A615BB">
            <w:pPr>
              <w:pStyle w:val="ListParagraph"/>
              <w:widowControl w:val="0"/>
              <w:tabs>
                <w:tab w:val="left" w:pos="-1440"/>
              </w:tabs>
              <w:spacing w:before="120" w:after="120"/>
              <w:ind w:right="175"/>
              <w:jc w:val="center"/>
              <w:rPr>
                <w:rFonts w:eastAsia="Times New Roman"/>
                <w:snapToGrid w:val="0"/>
                <w:lang w:eastAsia="en-US"/>
              </w:rPr>
            </w:pPr>
          </w:p>
        </w:tc>
        <w:tc>
          <w:tcPr>
            <w:tcW w:w="6633" w:type="dxa"/>
          </w:tcPr>
          <w:p w14:paraId="1B2927BD" w14:textId="643C817C" w:rsidR="00A83411" w:rsidRPr="00DE65BD" w:rsidRDefault="00A83411" w:rsidP="003E777B">
            <w:pPr>
              <w:autoSpaceDE w:val="0"/>
              <w:autoSpaceDN w:val="0"/>
              <w:adjustRightInd w:val="0"/>
              <w:spacing w:before="120" w:after="120"/>
              <w:jc w:val="both"/>
              <w:rPr>
                <w:rFonts w:eastAsia="Times New Roman"/>
              </w:rPr>
            </w:pPr>
          </w:p>
        </w:tc>
      </w:tr>
      <w:tr w:rsidR="00A83411" w:rsidRPr="00DE65BD" w14:paraId="42C282CA" w14:textId="77777777" w:rsidTr="000E4F03">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lastRenderedPageBreak/>
              <w:t>SERVICE</w:t>
            </w:r>
          </w:p>
        </w:tc>
        <w:tc>
          <w:tcPr>
            <w:tcW w:w="6633" w:type="dxa"/>
          </w:tcPr>
          <w:p w14:paraId="093148CC" w14:textId="542D7C9C" w:rsidR="00A83411" w:rsidRPr="004E5434" w:rsidRDefault="00A83411" w:rsidP="003E777B">
            <w:pPr>
              <w:spacing w:before="120" w:after="120"/>
              <w:jc w:val="both"/>
              <w:rPr>
                <w:rFonts w:eastAsia="Times New Roman"/>
                <w:i/>
                <w:iCs/>
              </w:rPr>
            </w:pPr>
          </w:p>
        </w:tc>
      </w:tr>
      <w:tr w:rsidR="00A83411" w:rsidRPr="00DE65BD" w14:paraId="099538EB" w14:textId="77777777" w:rsidTr="000E4F03">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4792868D" w:rsidR="00A83411" w:rsidRPr="00A615BB" w:rsidRDefault="00B97010" w:rsidP="00A615BB">
            <w:pPr>
              <w:suppressAutoHyphens/>
              <w:ind w:right="43"/>
              <w:jc w:val="both"/>
            </w:pPr>
            <w:r w:rsidRPr="00C101B9">
              <w:t>To assist in ensuring effective use of human, financial and other resources in the Team and to maintain appropriate quality and administrative systems to facilitate the effective operation of the Team</w:t>
            </w:r>
            <w:r>
              <w:t>.</w:t>
            </w:r>
          </w:p>
        </w:tc>
      </w:tr>
      <w:tr w:rsidR="00A83411" w:rsidRPr="00DE65BD" w14:paraId="30B8079B" w14:textId="77777777" w:rsidTr="000E4F03">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794A31A6" w:rsidR="00A83411" w:rsidRPr="00A615BB" w:rsidRDefault="00B97010" w:rsidP="00A615BB">
            <w:pPr>
              <w:suppressAutoHyphens/>
              <w:ind w:right="43"/>
              <w:jc w:val="both"/>
            </w:pPr>
            <w:r w:rsidRPr="00C101B9">
              <w:t xml:space="preserve">To assist in the development and implementation of the Council’s Legal Services Team Plan, </w:t>
            </w:r>
            <w:proofErr w:type="spellStart"/>
            <w:r>
              <w:t>Lexcel</w:t>
            </w:r>
            <w:proofErr w:type="spellEnd"/>
            <w:r w:rsidR="00F0793A">
              <w:t>,</w:t>
            </w:r>
            <w:r w:rsidRPr="00C101B9">
              <w:t xml:space="preserve"> Investors in People</w:t>
            </w:r>
            <w:r w:rsidR="00F0793A">
              <w:t xml:space="preserve"> or other </w:t>
            </w:r>
            <w:r w:rsidR="007A55CA">
              <w:t xml:space="preserve">management tools </w:t>
            </w:r>
            <w:r w:rsidR="00322B34">
              <w:t>as applicable</w:t>
            </w:r>
            <w:r w:rsidRPr="00C101B9">
              <w:t>.</w:t>
            </w:r>
          </w:p>
        </w:tc>
      </w:tr>
      <w:tr w:rsidR="00777637" w:rsidRPr="00DE65BD" w14:paraId="280BF176" w14:textId="77777777" w:rsidTr="000E4F03">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38A704C2" w14:textId="77777777" w:rsidTr="000E4F03">
        <w:tc>
          <w:tcPr>
            <w:tcW w:w="2671" w:type="dxa"/>
          </w:tcPr>
          <w:p w14:paraId="6D3B0418" w14:textId="444E7AB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75AAAA" w14:textId="77777777" w:rsidR="00B97010" w:rsidRDefault="00B97010" w:rsidP="00A615BB">
            <w:pPr>
              <w:suppressAutoHyphens/>
              <w:spacing w:before="240" w:after="240"/>
              <w:jc w:val="both"/>
            </w:pPr>
            <w:r w:rsidRPr="00B8032E">
              <w:t xml:space="preserve">To ensure the cost effective and professional conduct of pending or actual </w:t>
            </w:r>
            <w:r>
              <w:tab/>
            </w:r>
            <w:r w:rsidRPr="00B8032E">
              <w:t>legal proceedings and disputes instituted by or against the Council</w:t>
            </w:r>
            <w:r>
              <w:t>.</w:t>
            </w:r>
          </w:p>
          <w:p w14:paraId="0C1910D2" w14:textId="68FF8A9D" w:rsidR="00777637" w:rsidRPr="000943CA" w:rsidRDefault="00777637" w:rsidP="00A615BB">
            <w:pPr>
              <w:spacing w:before="120" w:after="120"/>
              <w:jc w:val="both"/>
              <w:rPr>
                <w:rFonts w:eastAsia="Arial"/>
                <w:i/>
                <w:iCs/>
              </w:rPr>
            </w:pPr>
          </w:p>
        </w:tc>
      </w:tr>
      <w:tr w:rsidR="00777637" w:rsidRPr="00DE65BD" w14:paraId="2472DED6" w14:textId="77777777" w:rsidTr="000E4F03">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2E5F960E" w:rsidR="00777637" w:rsidRPr="00A615BB" w:rsidRDefault="00B97010" w:rsidP="00A615BB">
            <w:pPr>
              <w:suppressAutoHyphens/>
              <w:spacing w:line="360" w:lineRule="auto"/>
              <w:ind w:right="43"/>
              <w:jc w:val="both"/>
            </w:pPr>
            <w:r w:rsidRPr="003C6CBF">
              <w:t>To achieve the time recording target applicable to the post</w:t>
            </w:r>
            <w:r>
              <w:t>.</w:t>
            </w:r>
          </w:p>
        </w:tc>
      </w:tr>
      <w:tr w:rsidR="00777637" w:rsidRPr="00DE65BD" w14:paraId="00D1AB05" w14:textId="77777777" w:rsidTr="000E4F03">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570157EE" w:rsidR="00777637" w:rsidRPr="00A615BB" w:rsidRDefault="00B97010" w:rsidP="00A615BB">
            <w:pPr>
              <w:suppressAutoHyphens/>
              <w:spacing w:before="240" w:after="240" w:line="276" w:lineRule="auto"/>
              <w:jc w:val="both"/>
            </w:pPr>
            <w:r w:rsidRPr="00053AA6">
              <w:t>To utilise and maintain systems relevant to the use of new technology</w:t>
            </w:r>
            <w:r w:rsidR="00A615BB">
              <w:t>.</w:t>
            </w:r>
          </w:p>
        </w:tc>
      </w:tr>
      <w:tr w:rsidR="00777637" w:rsidRPr="00DE65BD" w14:paraId="58128AFC" w14:textId="77777777" w:rsidTr="000E4F03">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2481D04E" w:rsidR="00777637" w:rsidRPr="00A615BB" w:rsidRDefault="00B97010" w:rsidP="00A615BB">
            <w:pPr>
              <w:pStyle w:val="BodyText2"/>
              <w:spacing w:before="240" w:after="240" w:line="240" w:lineRule="auto"/>
              <w:rPr>
                <w:rFonts w:cs="Arial"/>
              </w:rPr>
            </w:pPr>
            <w:r w:rsidRPr="00B8032E">
              <w:rPr>
                <w:rFonts w:cs="Arial"/>
              </w:rPr>
              <w:t>To ensure compliance with best management practice, to meet the standards required of customer care and quality and Service Level Agreements and to partake in the Council’s performance appraisal systems and appropriate training to ensure the highest standards of the Section.</w:t>
            </w:r>
          </w:p>
        </w:tc>
      </w:tr>
      <w:tr w:rsidR="00777637" w:rsidRPr="00DE65BD" w14:paraId="2E1D9735" w14:textId="77777777" w:rsidTr="000E4F03">
        <w:tc>
          <w:tcPr>
            <w:tcW w:w="2671" w:type="dxa"/>
          </w:tcPr>
          <w:p w14:paraId="6F6758AE" w14:textId="73204F19" w:rsidR="00777637" w:rsidRPr="00CD4A5F" w:rsidRDefault="00777637" w:rsidP="00A615BB">
            <w:pPr>
              <w:pStyle w:val="ListParagraph"/>
              <w:widowControl w:val="0"/>
              <w:tabs>
                <w:tab w:val="left" w:pos="-1440"/>
              </w:tabs>
              <w:spacing w:before="120" w:after="120"/>
              <w:ind w:right="175"/>
              <w:rPr>
                <w:rFonts w:eastAsia="Times New Roman"/>
                <w:snapToGrid w:val="0"/>
                <w:szCs w:val="20"/>
                <w:lang w:eastAsia="en-US"/>
              </w:rPr>
            </w:pPr>
          </w:p>
        </w:tc>
        <w:tc>
          <w:tcPr>
            <w:tcW w:w="6633" w:type="dxa"/>
          </w:tcPr>
          <w:p w14:paraId="6AC1F695" w14:textId="44F4FCA7" w:rsidR="00777637" w:rsidRPr="00DE65BD" w:rsidRDefault="00777637" w:rsidP="00777637">
            <w:pPr>
              <w:widowControl w:val="0"/>
              <w:spacing w:before="120" w:after="120"/>
              <w:jc w:val="both"/>
              <w:rPr>
                <w:rFonts w:eastAsia="Times New Roman"/>
                <w:snapToGrid w:val="0"/>
                <w:lang w:eastAsia="en-US"/>
              </w:rPr>
            </w:pPr>
          </w:p>
        </w:tc>
      </w:tr>
    </w:tbl>
    <w:p w14:paraId="37AA8D8A" w14:textId="77777777" w:rsidR="00176F21" w:rsidRDefault="00176F21" w:rsidP="001D5881"/>
    <w:p w14:paraId="3E780FA7" w14:textId="77777777" w:rsidR="000753B7" w:rsidRDefault="000753B7" w:rsidP="00B97010">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B97010">
      <w:pPr>
        <w:spacing w:after="0"/>
        <w:jc w:val="both"/>
        <w:rPr>
          <w:rFonts w:eastAsia="Times New Roman"/>
          <w:b/>
          <w:snapToGrid w:val="0"/>
          <w:szCs w:val="20"/>
          <w:lang w:eastAsia="en-US"/>
        </w:rPr>
      </w:pPr>
    </w:p>
    <w:p w14:paraId="76544116" w14:textId="20BC04C5" w:rsidR="000753B7" w:rsidRDefault="000753B7" w:rsidP="00B97010">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680FC398" w14:textId="77777777" w:rsidR="00B97010" w:rsidRDefault="00B97010" w:rsidP="00B97010">
      <w:pPr>
        <w:spacing w:after="0"/>
        <w:jc w:val="both"/>
      </w:pPr>
    </w:p>
    <w:p w14:paraId="1951E719" w14:textId="3FCF89BE" w:rsidR="000753B7" w:rsidRDefault="000753B7" w:rsidP="00B97010">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761B7887" w14:textId="77777777" w:rsidR="000753B7" w:rsidRDefault="000753B7" w:rsidP="00B97010">
      <w:pPr>
        <w:spacing w:after="0"/>
        <w:jc w:val="both"/>
        <w:rPr>
          <w:rFonts w:eastAsia="Times New Roman"/>
          <w:b/>
          <w:snapToGrid w:val="0"/>
          <w:szCs w:val="20"/>
          <w:lang w:eastAsia="en-US"/>
        </w:rPr>
      </w:pPr>
    </w:p>
    <w:p w14:paraId="16EBDA11" w14:textId="77777777" w:rsidR="000753B7" w:rsidRDefault="000753B7" w:rsidP="00B97010">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B97010">
      <w:pPr>
        <w:spacing w:after="0"/>
        <w:jc w:val="both"/>
        <w:rPr>
          <w:rFonts w:eastAsia="Times New Roman"/>
          <w:color w:val="000000"/>
        </w:rPr>
      </w:pPr>
    </w:p>
    <w:p w14:paraId="7A015021" w14:textId="438E162A" w:rsidR="000753B7" w:rsidRDefault="000753B7" w:rsidP="00B97010">
      <w:pPr>
        <w:spacing w:after="0"/>
        <w:jc w:val="both"/>
        <w:rPr>
          <w:rFonts w:eastAsia="Times New Roman"/>
          <w:color w:val="000000"/>
        </w:rPr>
      </w:pPr>
      <w:r w:rsidRPr="00A438D4">
        <w:rPr>
          <w:rFonts w:eastAsia="Times New Roman"/>
          <w:color w:val="000000"/>
        </w:rPr>
        <w:lastRenderedPageBreak/>
        <w:t>To comply with the council’s equal opportunities and diversity policies ensuring anti-discriminatory practice within the service area.</w:t>
      </w:r>
    </w:p>
    <w:p w14:paraId="3CF51190" w14:textId="77777777" w:rsidR="00B97010" w:rsidRDefault="00B97010" w:rsidP="00B97010">
      <w:pPr>
        <w:spacing w:after="0"/>
        <w:jc w:val="both"/>
        <w:rPr>
          <w:rFonts w:eastAsia="Times New Roman"/>
          <w:color w:val="000000"/>
        </w:rPr>
      </w:pPr>
    </w:p>
    <w:p w14:paraId="0D80C617" w14:textId="77777777" w:rsidR="000753B7" w:rsidRDefault="000753B7" w:rsidP="00B97010">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1D972875" w14:textId="77777777" w:rsidR="00B97010" w:rsidRDefault="00B97010" w:rsidP="00B97010">
      <w:pPr>
        <w:rPr>
          <w:rFonts w:eastAsia="Times New Roman"/>
          <w:snapToGrid w:val="0"/>
          <w:szCs w:val="20"/>
          <w:lang w:eastAsia="en-US"/>
        </w:rPr>
      </w:pPr>
    </w:p>
    <w:p w14:paraId="4AF7C34E" w14:textId="77777777" w:rsidR="00B97010" w:rsidRPr="00C41337" w:rsidRDefault="00B97010" w:rsidP="00B97010">
      <w:pPr>
        <w:jc w:val="both"/>
        <w:rPr>
          <w:b/>
          <w:u w:val="single"/>
        </w:rPr>
      </w:pPr>
      <w:r w:rsidRPr="00C41337">
        <w:rPr>
          <w:b/>
          <w:u w:val="single"/>
        </w:rPr>
        <w:t>SPECIAL TERMS AND CONSIDERATIONS</w:t>
      </w:r>
    </w:p>
    <w:p w14:paraId="5CD902EE" w14:textId="77777777" w:rsidR="00B97010" w:rsidRPr="00B85397" w:rsidRDefault="00B97010" w:rsidP="00B97010">
      <w:pPr>
        <w:tabs>
          <w:tab w:val="left" w:pos="159"/>
        </w:tabs>
        <w:jc w:val="both"/>
        <w:rPr>
          <w:b/>
          <w:u w:val="single"/>
        </w:rPr>
      </w:pPr>
    </w:p>
    <w:p w14:paraId="0C5255AE" w14:textId="77777777" w:rsidR="00B97010" w:rsidRDefault="00B97010" w:rsidP="00B97010">
      <w:pPr>
        <w:pStyle w:val="ListParagraph"/>
        <w:spacing w:after="0" w:line="360" w:lineRule="auto"/>
        <w:ind w:left="0"/>
      </w:pPr>
      <w:r>
        <w:t>To work evenings and weekends as required.</w:t>
      </w:r>
    </w:p>
    <w:p w14:paraId="4DADB94B" w14:textId="73CF11FE" w:rsidR="00B97010" w:rsidRDefault="00B97010" w:rsidP="00B97010">
      <w:pPr>
        <w:pStyle w:val="ListParagraph"/>
        <w:spacing w:after="0" w:line="360" w:lineRule="auto"/>
        <w:ind w:left="0"/>
      </w:pPr>
      <w:r>
        <w:t>To be a Solicitor, Barrister or Fellow of CILEX with degree level qualification (or equivalent)</w:t>
      </w:r>
      <w:r w:rsidR="002B7FF7">
        <w:t xml:space="preserve">, or </w:t>
      </w:r>
      <w:r w:rsidR="00CF4341">
        <w:t xml:space="preserve">to have substantial </w:t>
      </w:r>
      <w:r w:rsidR="000D4E34">
        <w:t xml:space="preserve">demonstrable </w:t>
      </w:r>
      <w:r w:rsidR="00CF4341">
        <w:t xml:space="preserve">experience of undertaking lawyer-level </w:t>
      </w:r>
      <w:r w:rsidR="00D90D42">
        <w:t>work in the relevant specialism</w:t>
      </w:r>
      <w:r>
        <w:t>.</w:t>
      </w:r>
    </w:p>
    <w:p w14:paraId="3F4EFDBD" w14:textId="0F99E29C" w:rsidR="00B97010" w:rsidRDefault="00B97010" w:rsidP="000753B7">
      <w:pPr>
        <w:sectPr w:rsidR="00B97010"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
        <w:gridCol w:w="3820"/>
        <w:gridCol w:w="1984"/>
        <w:gridCol w:w="1843"/>
      </w:tblGrid>
      <w:tr w:rsidR="00B97010" w:rsidRPr="00B97010" w14:paraId="51F1FABD" w14:textId="77777777">
        <w:trPr>
          <w:trHeight w:val="962"/>
        </w:trPr>
        <w:tc>
          <w:tcPr>
            <w:tcW w:w="5637" w:type="dxa"/>
            <w:gridSpan w:val="3"/>
          </w:tcPr>
          <w:p w14:paraId="5812FABE" w14:textId="77777777" w:rsidR="00B97010" w:rsidRPr="00B97010" w:rsidRDefault="00B97010" w:rsidP="00B97010">
            <w:pPr>
              <w:spacing w:after="0"/>
              <w:rPr>
                <w:rFonts w:eastAsia="Times New Roman" w:cs="Times New Roman"/>
                <w:b/>
              </w:rPr>
            </w:pPr>
          </w:p>
          <w:p w14:paraId="6B2A3BCA" w14:textId="77777777" w:rsidR="00B97010" w:rsidRPr="00B97010" w:rsidRDefault="00B97010" w:rsidP="00B97010">
            <w:pPr>
              <w:spacing w:after="0"/>
              <w:rPr>
                <w:rFonts w:eastAsia="Times New Roman" w:cs="Times New Roman"/>
                <w:b/>
              </w:rPr>
            </w:pPr>
          </w:p>
          <w:p w14:paraId="4E44B363" w14:textId="77777777" w:rsidR="00B97010" w:rsidRPr="00B97010" w:rsidRDefault="00B97010" w:rsidP="00B97010">
            <w:pPr>
              <w:spacing w:after="0"/>
              <w:rPr>
                <w:rFonts w:eastAsia="Times New Roman" w:cs="Times New Roman"/>
                <w:b/>
              </w:rPr>
            </w:pPr>
          </w:p>
          <w:p w14:paraId="3CA2B24F" w14:textId="77777777" w:rsidR="00B97010" w:rsidRPr="00B97010" w:rsidRDefault="00B97010" w:rsidP="00B97010">
            <w:pPr>
              <w:spacing w:after="0"/>
              <w:rPr>
                <w:rFonts w:eastAsia="Times New Roman" w:cs="Times New Roman"/>
              </w:rPr>
            </w:pPr>
          </w:p>
        </w:tc>
        <w:tc>
          <w:tcPr>
            <w:tcW w:w="1984" w:type="dxa"/>
          </w:tcPr>
          <w:p w14:paraId="489F5644" w14:textId="77777777" w:rsidR="00B97010" w:rsidRPr="00B97010" w:rsidRDefault="00B97010" w:rsidP="00B97010">
            <w:pPr>
              <w:spacing w:after="0"/>
              <w:rPr>
                <w:rFonts w:eastAsia="Times New Roman" w:cs="Times New Roman"/>
                <w:b/>
              </w:rPr>
            </w:pPr>
            <w:r w:rsidRPr="00B97010">
              <w:rPr>
                <w:rFonts w:eastAsia="Times New Roman" w:cs="Times New Roman"/>
                <w:b/>
              </w:rPr>
              <w:t>Essential (E)</w:t>
            </w:r>
          </w:p>
          <w:p w14:paraId="23BD592E" w14:textId="77777777" w:rsidR="00B97010" w:rsidRPr="00B97010" w:rsidRDefault="00B97010" w:rsidP="00B97010">
            <w:pPr>
              <w:spacing w:after="0"/>
              <w:rPr>
                <w:rFonts w:eastAsia="Times New Roman" w:cs="Times New Roman"/>
                <w:b/>
              </w:rPr>
            </w:pPr>
            <w:r w:rsidRPr="00B97010">
              <w:rPr>
                <w:rFonts w:eastAsia="Times New Roman" w:cs="Times New Roman"/>
                <w:b/>
              </w:rPr>
              <w:t>or</w:t>
            </w:r>
          </w:p>
          <w:p w14:paraId="3212F175" w14:textId="77777777" w:rsidR="00B97010" w:rsidRPr="00B97010" w:rsidRDefault="00B97010" w:rsidP="00B97010">
            <w:pPr>
              <w:spacing w:after="0"/>
              <w:rPr>
                <w:rFonts w:eastAsia="Times New Roman" w:cs="Times New Roman"/>
                <w:b/>
              </w:rPr>
            </w:pPr>
            <w:r w:rsidRPr="00B97010">
              <w:rPr>
                <w:rFonts w:eastAsia="Times New Roman" w:cs="Times New Roman"/>
                <w:b/>
              </w:rPr>
              <w:t>Desirable (D) (if applicable)</w:t>
            </w:r>
          </w:p>
          <w:p w14:paraId="1BC5F4BE" w14:textId="77777777" w:rsidR="00B97010" w:rsidRPr="00B97010" w:rsidRDefault="00B97010" w:rsidP="00B97010">
            <w:pPr>
              <w:spacing w:after="0"/>
              <w:rPr>
                <w:rFonts w:eastAsia="Times New Roman" w:cs="Times New Roman"/>
                <w:b/>
              </w:rPr>
            </w:pPr>
          </w:p>
        </w:tc>
        <w:tc>
          <w:tcPr>
            <w:tcW w:w="1843" w:type="dxa"/>
          </w:tcPr>
          <w:p w14:paraId="144ACB55" w14:textId="77777777" w:rsidR="00B97010" w:rsidRPr="00B97010" w:rsidRDefault="00B97010" w:rsidP="00B97010">
            <w:pPr>
              <w:spacing w:after="0"/>
              <w:rPr>
                <w:rFonts w:eastAsia="Times New Roman" w:cs="Times New Roman"/>
                <w:b/>
              </w:rPr>
            </w:pPr>
            <w:r w:rsidRPr="00B97010">
              <w:rPr>
                <w:rFonts w:eastAsia="Times New Roman" w:cs="Times New Roman"/>
                <w:b/>
              </w:rPr>
              <w:t>Method of Assessment</w:t>
            </w:r>
          </w:p>
          <w:p w14:paraId="14673919" w14:textId="77777777" w:rsidR="00B97010" w:rsidRPr="00B97010" w:rsidRDefault="00B97010" w:rsidP="00B97010">
            <w:pPr>
              <w:spacing w:after="0"/>
              <w:rPr>
                <w:rFonts w:eastAsia="Times New Roman" w:cs="Times New Roman"/>
                <w:b/>
              </w:rPr>
            </w:pPr>
            <w:r w:rsidRPr="00B97010">
              <w:rPr>
                <w:rFonts w:eastAsia="Times New Roman" w:cs="Times New Roman"/>
                <w:b/>
              </w:rPr>
              <w:t>A= Application Form</w:t>
            </w:r>
          </w:p>
          <w:p w14:paraId="570636EB" w14:textId="77777777" w:rsidR="00B97010" w:rsidRPr="00B97010" w:rsidRDefault="00B97010" w:rsidP="00B97010">
            <w:pPr>
              <w:spacing w:after="0"/>
              <w:rPr>
                <w:rFonts w:eastAsia="Times New Roman" w:cs="Times New Roman"/>
                <w:b/>
              </w:rPr>
            </w:pPr>
            <w:r w:rsidRPr="00B97010">
              <w:rPr>
                <w:rFonts w:eastAsia="Times New Roman" w:cs="Times New Roman"/>
                <w:b/>
              </w:rPr>
              <w:t>T= Test</w:t>
            </w:r>
          </w:p>
          <w:p w14:paraId="2475B01C" w14:textId="77777777" w:rsidR="00B97010" w:rsidRPr="00B97010" w:rsidRDefault="00B97010" w:rsidP="00B97010">
            <w:pPr>
              <w:spacing w:after="0"/>
              <w:rPr>
                <w:rFonts w:eastAsia="Times New Roman" w:cs="Times New Roman"/>
                <w:b/>
              </w:rPr>
            </w:pPr>
            <w:r w:rsidRPr="00B97010">
              <w:rPr>
                <w:rFonts w:eastAsia="Times New Roman" w:cs="Times New Roman"/>
                <w:b/>
              </w:rPr>
              <w:t>I= Interview</w:t>
            </w:r>
          </w:p>
        </w:tc>
      </w:tr>
      <w:tr w:rsidR="00B97010" w:rsidRPr="00B97010" w14:paraId="76BF34D4" w14:textId="77777777">
        <w:trPr>
          <w:trHeight w:val="867"/>
        </w:trPr>
        <w:tc>
          <w:tcPr>
            <w:tcW w:w="1817" w:type="dxa"/>
            <w:gridSpan w:val="2"/>
          </w:tcPr>
          <w:p w14:paraId="4B2CF2F6" w14:textId="77777777" w:rsidR="00B97010" w:rsidRPr="00B97010" w:rsidRDefault="00B97010" w:rsidP="00B97010">
            <w:pPr>
              <w:spacing w:after="0"/>
              <w:rPr>
                <w:rFonts w:eastAsia="Times New Roman" w:cs="Times New Roman"/>
                <w:b/>
              </w:rPr>
            </w:pPr>
            <w:r w:rsidRPr="00B97010">
              <w:rPr>
                <w:rFonts w:eastAsia="Times New Roman" w:cs="Times New Roman"/>
                <w:b/>
              </w:rPr>
              <w:t>Knowledge</w:t>
            </w:r>
          </w:p>
          <w:p w14:paraId="16719A17" w14:textId="77777777" w:rsidR="00B97010" w:rsidRPr="00B97010" w:rsidRDefault="00B97010" w:rsidP="00B97010">
            <w:pPr>
              <w:spacing w:after="0"/>
              <w:rPr>
                <w:rFonts w:eastAsia="Times New Roman" w:cs="Times New Roman"/>
                <w:b/>
              </w:rPr>
            </w:pPr>
          </w:p>
          <w:p w14:paraId="1F312C37" w14:textId="77777777" w:rsidR="00B97010" w:rsidRPr="00B97010" w:rsidRDefault="00B97010" w:rsidP="00B97010">
            <w:pPr>
              <w:spacing w:after="0"/>
              <w:rPr>
                <w:rFonts w:eastAsia="Times New Roman" w:cs="Times New Roman"/>
                <w:b/>
              </w:rPr>
            </w:pPr>
            <w:r w:rsidRPr="00B97010">
              <w:rPr>
                <w:rFonts w:eastAsia="Times New Roman" w:cs="Times New Roman"/>
                <w:b/>
              </w:rPr>
              <w:t>1.1</w:t>
            </w:r>
          </w:p>
          <w:p w14:paraId="3C79F4E0" w14:textId="77777777" w:rsidR="00B97010" w:rsidRPr="00B97010" w:rsidRDefault="00B97010" w:rsidP="00B97010">
            <w:pPr>
              <w:spacing w:after="0"/>
              <w:rPr>
                <w:rFonts w:eastAsia="Times New Roman" w:cs="Times New Roman"/>
                <w:b/>
              </w:rPr>
            </w:pPr>
          </w:p>
          <w:p w14:paraId="2DB40660" w14:textId="77777777" w:rsidR="00B97010" w:rsidRPr="00B97010" w:rsidRDefault="00B97010" w:rsidP="00B97010">
            <w:pPr>
              <w:spacing w:after="0"/>
              <w:rPr>
                <w:rFonts w:eastAsia="Times New Roman" w:cs="Times New Roman"/>
                <w:b/>
              </w:rPr>
            </w:pPr>
          </w:p>
          <w:p w14:paraId="6E6551E9" w14:textId="77777777" w:rsidR="00B97010" w:rsidRPr="00B97010" w:rsidRDefault="00B97010" w:rsidP="00B97010">
            <w:pPr>
              <w:spacing w:after="0"/>
              <w:rPr>
                <w:rFonts w:eastAsia="Times New Roman" w:cs="Times New Roman"/>
                <w:b/>
              </w:rPr>
            </w:pPr>
          </w:p>
          <w:p w14:paraId="40044AF6" w14:textId="77777777" w:rsidR="00B97010" w:rsidRPr="00B97010" w:rsidRDefault="00B97010" w:rsidP="00B97010">
            <w:pPr>
              <w:spacing w:after="0"/>
              <w:rPr>
                <w:rFonts w:eastAsia="Times New Roman" w:cs="Times New Roman"/>
                <w:b/>
              </w:rPr>
            </w:pPr>
          </w:p>
          <w:p w14:paraId="7FBC87D2" w14:textId="77777777" w:rsidR="00B97010" w:rsidRPr="00B97010" w:rsidRDefault="00B97010" w:rsidP="00B97010">
            <w:pPr>
              <w:spacing w:after="0"/>
              <w:rPr>
                <w:rFonts w:eastAsia="Times New Roman" w:cs="Times New Roman"/>
                <w:b/>
              </w:rPr>
            </w:pPr>
          </w:p>
          <w:p w14:paraId="7EB375ED" w14:textId="77777777" w:rsidR="00B97010" w:rsidRPr="00B97010" w:rsidRDefault="00B97010" w:rsidP="00B97010">
            <w:pPr>
              <w:spacing w:after="0"/>
              <w:rPr>
                <w:rFonts w:eastAsia="Times New Roman" w:cs="Times New Roman"/>
                <w:b/>
              </w:rPr>
            </w:pPr>
            <w:r w:rsidRPr="00B97010">
              <w:rPr>
                <w:rFonts w:eastAsia="Times New Roman" w:cs="Times New Roman"/>
                <w:b/>
              </w:rPr>
              <w:t>1.2</w:t>
            </w:r>
          </w:p>
          <w:p w14:paraId="45C00201" w14:textId="77777777" w:rsidR="00B97010" w:rsidRPr="00B97010" w:rsidRDefault="00B97010" w:rsidP="00B97010">
            <w:pPr>
              <w:spacing w:after="0"/>
              <w:rPr>
                <w:rFonts w:eastAsia="Times New Roman" w:cs="Times New Roman"/>
                <w:b/>
              </w:rPr>
            </w:pPr>
          </w:p>
          <w:p w14:paraId="7219B268" w14:textId="77777777" w:rsidR="00B97010" w:rsidRPr="00B97010" w:rsidRDefault="00B97010" w:rsidP="00B97010">
            <w:pPr>
              <w:spacing w:after="0"/>
              <w:rPr>
                <w:rFonts w:eastAsia="Times New Roman" w:cs="Times New Roman"/>
                <w:b/>
              </w:rPr>
            </w:pPr>
          </w:p>
          <w:p w14:paraId="5EDE3C03" w14:textId="77777777" w:rsidR="00B97010" w:rsidRPr="00B97010" w:rsidRDefault="00B97010" w:rsidP="00B97010">
            <w:pPr>
              <w:spacing w:after="0"/>
              <w:rPr>
                <w:rFonts w:eastAsia="Times New Roman" w:cs="Times New Roman"/>
                <w:b/>
              </w:rPr>
            </w:pPr>
          </w:p>
          <w:p w14:paraId="0EB11F3A" w14:textId="77777777" w:rsidR="00B97010" w:rsidRPr="00B97010" w:rsidRDefault="00B97010" w:rsidP="00B97010">
            <w:pPr>
              <w:spacing w:after="0"/>
              <w:rPr>
                <w:rFonts w:eastAsia="Times New Roman" w:cs="Times New Roman"/>
                <w:b/>
              </w:rPr>
            </w:pPr>
            <w:r w:rsidRPr="00B97010">
              <w:rPr>
                <w:rFonts w:eastAsia="Times New Roman" w:cs="Times New Roman"/>
                <w:b/>
              </w:rPr>
              <w:t>1.3</w:t>
            </w:r>
          </w:p>
          <w:p w14:paraId="3C07A945" w14:textId="77777777" w:rsidR="00B97010" w:rsidRPr="00B97010" w:rsidRDefault="00B97010" w:rsidP="00B97010">
            <w:pPr>
              <w:spacing w:after="0"/>
              <w:rPr>
                <w:rFonts w:eastAsia="Times New Roman" w:cs="Times New Roman"/>
                <w:b/>
              </w:rPr>
            </w:pPr>
          </w:p>
          <w:p w14:paraId="0CF5948F" w14:textId="77777777" w:rsidR="00B97010" w:rsidRPr="00B97010" w:rsidRDefault="00B97010" w:rsidP="00B97010">
            <w:pPr>
              <w:spacing w:after="0"/>
              <w:rPr>
                <w:rFonts w:eastAsia="Times New Roman" w:cs="Times New Roman"/>
                <w:b/>
              </w:rPr>
            </w:pPr>
          </w:p>
          <w:p w14:paraId="4450F948" w14:textId="77777777" w:rsidR="00B97010" w:rsidRPr="00B97010" w:rsidRDefault="00B97010" w:rsidP="00B97010">
            <w:pPr>
              <w:spacing w:after="0"/>
              <w:rPr>
                <w:rFonts w:eastAsia="Times New Roman" w:cs="Times New Roman"/>
                <w:b/>
              </w:rPr>
            </w:pPr>
          </w:p>
          <w:p w14:paraId="717815FF" w14:textId="77777777" w:rsidR="00B97010" w:rsidRPr="00B97010" w:rsidRDefault="00B97010" w:rsidP="00B97010">
            <w:pPr>
              <w:spacing w:after="0"/>
              <w:rPr>
                <w:rFonts w:eastAsia="Times New Roman" w:cs="Times New Roman"/>
                <w:b/>
              </w:rPr>
            </w:pPr>
          </w:p>
          <w:p w14:paraId="26F0C57C" w14:textId="77777777" w:rsidR="00B97010" w:rsidRPr="00B97010" w:rsidRDefault="00B97010" w:rsidP="00B97010">
            <w:pPr>
              <w:spacing w:after="0"/>
              <w:rPr>
                <w:rFonts w:eastAsia="Times New Roman" w:cs="Times New Roman"/>
                <w:b/>
              </w:rPr>
            </w:pPr>
            <w:r w:rsidRPr="00B97010">
              <w:rPr>
                <w:rFonts w:eastAsia="Times New Roman" w:cs="Times New Roman"/>
                <w:b/>
              </w:rPr>
              <w:t>1.4</w:t>
            </w:r>
          </w:p>
          <w:p w14:paraId="7DD4E49C" w14:textId="77777777" w:rsidR="00B97010" w:rsidRPr="00B97010" w:rsidRDefault="00B97010" w:rsidP="00B97010">
            <w:pPr>
              <w:spacing w:after="0"/>
              <w:rPr>
                <w:rFonts w:eastAsia="Times New Roman" w:cs="Times New Roman"/>
                <w:b/>
              </w:rPr>
            </w:pPr>
          </w:p>
        </w:tc>
        <w:tc>
          <w:tcPr>
            <w:tcW w:w="3820" w:type="dxa"/>
          </w:tcPr>
          <w:p w14:paraId="6B532836" w14:textId="77777777" w:rsidR="00B97010" w:rsidRPr="00B97010" w:rsidRDefault="00B97010" w:rsidP="00B97010">
            <w:pPr>
              <w:autoSpaceDE w:val="0"/>
              <w:autoSpaceDN w:val="0"/>
              <w:adjustRightInd w:val="0"/>
              <w:spacing w:after="0"/>
              <w:ind w:left="360"/>
              <w:rPr>
                <w:rFonts w:eastAsia="Times New Roman" w:cs="Times New Roman"/>
              </w:rPr>
            </w:pPr>
          </w:p>
          <w:p w14:paraId="703A7D0D" w14:textId="77777777" w:rsidR="00B97010" w:rsidRPr="00B97010" w:rsidRDefault="00B97010" w:rsidP="00B97010">
            <w:pPr>
              <w:autoSpaceDE w:val="0"/>
              <w:autoSpaceDN w:val="0"/>
              <w:adjustRightInd w:val="0"/>
              <w:spacing w:after="0"/>
              <w:ind w:left="360"/>
              <w:rPr>
                <w:rFonts w:eastAsia="Times New Roman" w:cs="Times New Roman"/>
              </w:rPr>
            </w:pPr>
          </w:p>
          <w:p w14:paraId="0EDC490C" w14:textId="77777777" w:rsidR="00B97010" w:rsidRPr="00B97010" w:rsidRDefault="00B97010" w:rsidP="00B97010">
            <w:pPr>
              <w:spacing w:after="0"/>
              <w:rPr>
                <w:rFonts w:eastAsia="Times New Roman" w:cs="Times New Roman"/>
              </w:rPr>
            </w:pPr>
            <w:r w:rsidRPr="00B97010">
              <w:rPr>
                <w:rFonts w:eastAsia="Times New Roman" w:cs="Times New Roman"/>
              </w:rPr>
              <w:t xml:space="preserve">Knowledge of relevant legislation, standards national policies and legal procedures that apply to the post, </w:t>
            </w:r>
            <w:proofErr w:type="gramStart"/>
            <w:r w:rsidRPr="00B97010">
              <w:rPr>
                <w:rFonts w:eastAsia="Times New Roman" w:cs="Times New Roman"/>
              </w:rPr>
              <w:t>in particular in</w:t>
            </w:r>
            <w:proofErr w:type="gramEnd"/>
            <w:r w:rsidRPr="00B97010">
              <w:rPr>
                <w:rFonts w:eastAsia="Times New Roman" w:cs="Times New Roman"/>
              </w:rPr>
              <w:t xml:space="preserve"> respect of public sector work.</w:t>
            </w:r>
          </w:p>
          <w:p w14:paraId="33EB0570" w14:textId="77777777" w:rsidR="00B97010" w:rsidRPr="00B97010" w:rsidRDefault="00B97010" w:rsidP="00B97010">
            <w:pPr>
              <w:spacing w:after="0"/>
              <w:rPr>
                <w:rFonts w:eastAsia="Times New Roman" w:cs="Times New Roman"/>
              </w:rPr>
            </w:pPr>
          </w:p>
          <w:p w14:paraId="5A3C5661" w14:textId="77777777" w:rsidR="00B97010" w:rsidRPr="00B97010" w:rsidRDefault="00B97010" w:rsidP="00B97010">
            <w:pPr>
              <w:spacing w:after="0"/>
              <w:rPr>
                <w:rFonts w:eastAsia="Times New Roman" w:cs="Times New Roman"/>
              </w:rPr>
            </w:pPr>
            <w:r w:rsidRPr="00B97010">
              <w:rPr>
                <w:rFonts w:eastAsia="Times New Roman" w:cs="Times New Roman"/>
              </w:rPr>
              <w:t xml:space="preserve">Knowledge of local government law and administration and best value. </w:t>
            </w:r>
          </w:p>
          <w:p w14:paraId="57CAA605" w14:textId="77777777" w:rsidR="00B97010" w:rsidRPr="00B97010" w:rsidRDefault="00B97010" w:rsidP="00B97010">
            <w:pPr>
              <w:spacing w:after="0"/>
              <w:rPr>
                <w:rFonts w:eastAsia="Times New Roman" w:cs="Times New Roman"/>
              </w:rPr>
            </w:pPr>
          </w:p>
          <w:p w14:paraId="14500568" w14:textId="0BF909E9" w:rsidR="00B97010" w:rsidRPr="00B97010" w:rsidRDefault="00B97010" w:rsidP="00B97010">
            <w:pPr>
              <w:spacing w:after="0"/>
              <w:rPr>
                <w:rFonts w:eastAsia="Times New Roman" w:cs="Times New Roman"/>
              </w:rPr>
            </w:pPr>
            <w:r w:rsidRPr="00B97010">
              <w:rPr>
                <w:rFonts w:eastAsia="Times New Roman" w:cs="Times New Roman"/>
              </w:rPr>
              <w:t>Understanding of the principles of client care</w:t>
            </w:r>
            <w:r w:rsidR="00801B9C">
              <w:rPr>
                <w:rFonts w:eastAsia="Times New Roman" w:cs="Times New Roman"/>
              </w:rPr>
              <w:t>.</w:t>
            </w:r>
            <w:r w:rsidRPr="00B97010">
              <w:rPr>
                <w:rFonts w:eastAsia="Times New Roman" w:cs="Times New Roman"/>
              </w:rPr>
              <w:t xml:space="preserve"> </w:t>
            </w:r>
          </w:p>
          <w:p w14:paraId="5CEC165C" w14:textId="77777777" w:rsidR="00B97010" w:rsidRPr="00B97010" w:rsidRDefault="00B97010" w:rsidP="00B97010">
            <w:pPr>
              <w:spacing w:after="0"/>
              <w:rPr>
                <w:rFonts w:eastAsia="Times New Roman" w:cs="Times New Roman"/>
              </w:rPr>
            </w:pPr>
          </w:p>
          <w:p w14:paraId="6822AE5F" w14:textId="77777777" w:rsidR="00B97010" w:rsidRPr="00B97010" w:rsidRDefault="00B97010" w:rsidP="00B97010">
            <w:pPr>
              <w:spacing w:after="0"/>
              <w:rPr>
                <w:rFonts w:eastAsia="Times New Roman" w:cs="Times New Roman"/>
              </w:rPr>
            </w:pPr>
            <w:r w:rsidRPr="00B97010">
              <w:rPr>
                <w:rFonts w:eastAsia="Times New Roman" w:cs="Times New Roman"/>
              </w:rPr>
              <w:t xml:space="preserve">Understanding of risk as it relates to legal matters within the remit of the post. </w:t>
            </w:r>
          </w:p>
          <w:p w14:paraId="15886262" w14:textId="77777777" w:rsidR="00B97010" w:rsidRPr="00B97010" w:rsidRDefault="00B97010" w:rsidP="00B97010">
            <w:pPr>
              <w:autoSpaceDE w:val="0"/>
              <w:autoSpaceDN w:val="0"/>
              <w:adjustRightInd w:val="0"/>
              <w:spacing w:after="0"/>
              <w:ind w:left="360"/>
              <w:rPr>
                <w:rFonts w:eastAsia="Times New Roman" w:cs="Times New Roman"/>
              </w:rPr>
            </w:pPr>
          </w:p>
        </w:tc>
        <w:tc>
          <w:tcPr>
            <w:tcW w:w="1984" w:type="dxa"/>
          </w:tcPr>
          <w:p w14:paraId="2C330459" w14:textId="77777777" w:rsidR="00B97010" w:rsidRPr="00B97010" w:rsidRDefault="00B97010" w:rsidP="00B97010">
            <w:pPr>
              <w:spacing w:after="0"/>
              <w:rPr>
                <w:rFonts w:eastAsia="Times New Roman" w:cs="Times New Roman"/>
              </w:rPr>
            </w:pPr>
          </w:p>
          <w:p w14:paraId="3C3A8D65" w14:textId="77777777" w:rsidR="00B97010" w:rsidRPr="00B97010" w:rsidRDefault="00B97010" w:rsidP="00B97010">
            <w:pPr>
              <w:spacing w:after="0"/>
              <w:rPr>
                <w:rFonts w:eastAsia="Times New Roman" w:cs="Times New Roman"/>
              </w:rPr>
            </w:pPr>
          </w:p>
          <w:p w14:paraId="2D4F24F9"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p w14:paraId="504A30A9" w14:textId="77777777" w:rsidR="00B97010" w:rsidRPr="00B97010" w:rsidRDefault="00B97010" w:rsidP="00B97010">
            <w:pPr>
              <w:spacing w:after="0"/>
              <w:rPr>
                <w:rFonts w:eastAsia="Times New Roman" w:cs="Times New Roman"/>
              </w:rPr>
            </w:pPr>
          </w:p>
          <w:p w14:paraId="493992D1" w14:textId="77777777" w:rsidR="00B97010" w:rsidRPr="00B97010" w:rsidRDefault="00B97010" w:rsidP="00B97010">
            <w:pPr>
              <w:spacing w:after="0"/>
              <w:rPr>
                <w:rFonts w:eastAsia="Times New Roman" w:cs="Times New Roman"/>
              </w:rPr>
            </w:pPr>
          </w:p>
          <w:p w14:paraId="40C24A72" w14:textId="77777777" w:rsidR="00B97010" w:rsidRPr="00B97010" w:rsidRDefault="00B97010" w:rsidP="00B97010">
            <w:pPr>
              <w:spacing w:after="0"/>
              <w:rPr>
                <w:rFonts w:eastAsia="Times New Roman" w:cs="Times New Roman"/>
              </w:rPr>
            </w:pPr>
          </w:p>
          <w:p w14:paraId="78AECE2E" w14:textId="77777777" w:rsidR="00B97010" w:rsidRPr="00B97010" w:rsidRDefault="00B97010" w:rsidP="00B97010">
            <w:pPr>
              <w:spacing w:after="0"/>
              <w:rPr>
                <w:rFonts w:eastAsia="Times New Roman" w:cs="Times New Roman"/>
              </w:rPr>
            </w:pPr>
          </w:p>
          <w:p w14:paraId="6528A196" w14:textId="77777777" w:rsidR="00B97010" w:rsidRPr="00B97010" w:rsidRDefault="00B97010" w:rsidP="00B97010">
            <w:pPr>
              <w:spacing w:after="0"/>
              <w:rPr>
                <w:rFonts w:eastAsia="Times New Roman" w:cs="Times New Roman"/>
              </w:rPr>
            </w:pPr>
          </w:p>
          <w:p w14:paraId="62CBE077"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p w14:paraId="426F216D" w14:textId="77777777" w:rsidR="00B97010" w:rsidRPr="00B97010" w:rsidRDefault="00B97010" w:rsidP="00B97010">
            <w:pPr>
              <w:spacing w:after="0"/>
              <w:rPr>
                <w:rFonts w:eastAsia="Times New Roman" w:cs="Times New Roman"/>
              </w:rPr>
            </w:pPr>
          </w:p>
          <w:p w14:paraId="3C623787" w14:textId="77777777" w:rsidR="00B97010" w:rsidRPr="00B97010" w:rsidRDefault="00B97010" w:rsidP="00B97010">
            <w:pPr>
              <w:spacing w:after="0"/>
              <w:rPr>
                <w:rFonts w:eastAsia="Times New Roman" w:cs="Times New Roman"/>
              </w:rPr>
            </w:pPr>
          </w:p>
          <w:p w14:paraId="1EF90339" w14:textId="77777777" w:rsidR="00B97010" w:rsidRPr="00B97010" w:rsidRDefault="00B97010" w:rsidP="00B97010">
            <w:pPr>
              <w:spacing w:after="0"/>
              <w:rPr>
                <w:rFonts w:eastAsia="Times New Roman" w:cs="Times New Roman"/>
              </w:rPr>
            </w:pPr>
          </w:p>
          <w:p w14:paraId="51FD58A1"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p w14:paraId="7F3DF7CB" w14:textId="77777777" w:rsidR="00B97010" w:rsidRPr="00B97010" w:rsidRDefault="00B97010" w:rsidP="00B97010">
            <w:pPr>
              <w:spacing w:after="0"/>
              <w:rPr>
                <w:rFonts w:eastAsia="Times New Roman" w:cs="Times New Roman"/>
              </w:rPr>
            </w:pPr>
            <w:r w:rsidRPr="00B97010">
              <w:rPr>
                <w:rFonts w:eastAsia="Times New Roman" w:cs="Times New Roman"/>
              </w:rPr>
              <w:t xml:space="preserve">     </w:t>
            </w:r>
          </w:p>
          <w:p w14:paraId="075828C0" w14:textId="77777777" w:rsidR="00B97010" w:rsidRPr="00B97010" w:rsidRDefault="00B97010" w:rsidP="00B97010">
            <w:pPr>
              <w:spacing w:after="0"/>
              <w:rPr>
                <w:rFonts w:eastAsia="Times New Roman" w:cs="Times New Roman"/>
              </w:rPr>
            </w:pPr>
            <w:r w:rsidRPr="00B97010">
              <w:rPr>
                <w:rFonts w:eastAsia="Times New Roman" w:cs="Times New Roman"/>
              </w:rPr>
              <w:t xml:space="preserve">     </w:t>
            </w:r>
          </w:p>
          <w:p w14:paraId="5C2006EB" w14:textId="77777777" w:rsidR="00B97010" w:rsidRPr="00B97010" w:rsidRDefault="00B97010" w:rsidP="00B97010">
            <w:pPr>
              <w:spacing w:after="0"/>
              <w:rPr>
                <w:rFonts w:eastAsia="Times New Roman" w:cs="Times New Roman"/>
              </w:rPr>
            </w:pPr>
          </w:p>
          <w:p w14:paraId="53B655EA" w14:textId="77777777" w:rsidR="00B97010" w:rsidRPr="00B97010" w:rsidRDefault="00B97010" w:rsidP="00B97010">
            <w:pPr>
              <w:spacing w:after="0"/>
              <w:rPr>
                <w:rFonts w:eastAsia="Times New Roman" w:cs="Times New Roman"/>
              </w:rPr>
            </w:pPr>
          </w:p>
          <w:p w14:paraId="150AC51B"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tc>
        <w:tc>
          <w:tcPr>
            <w:tcW w:w="1843" w:type="dxa"/>
          </w:tcPr>
          <w:p w14:paraId="59386124" w14:textId="77777777" w:rsidR="00B97010" w:rsidRPr="00B97010" w:rsidRDefault="00B97010" w:rsidP="00B97010">
            <w:pPr>
              <w:spacing w:after="0"/>
              <w:rPr>
                <w:rFonts w:eastAsia="Times New Roman" w:cs="Times New Roman"/>
              </w:rPr>
            </w:pPr>
          </w:p>
          <w:p w14:paraId="62F39517" w14:textId="77777777" w:rsidR="00B97010" w:rsidRPr="00B97010" w:rsidRDefault="00B97010" w:rsidP="00B97010">
            <w:pPr>
              <w:spacing w:after="0"/>
              <w:rPr>
                <w:rFonts w:eastAsia="Times New Roman" w:cs="Times New Roman"/>
              </w:rPr>
            </w:pPr>
          </w:p>
          <w:p w14:paraId="35AB8C97"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113D52A7" w14:textId="77777777" w:rsidR="00B97010" w:rsidRPr="00B97010" w:rsidRDefault="00B97010" w:rsidP="00B97010">
            <w:pPr>
              <w:spacing w:after="0"/>
              <w:rPr>
                <w:rFonts w:eastAsia="Times New Roman" w:cs="Times New Roman"/>
              </w:rPr>
            </w:pPr>
          </w:p>
          <w:p w14:paraId="78988351" w14:textId="77777777" w:rsidR="00B97010" w:rsidRPr="00B97010" w:rsidRDefault="00B97010" w:rsidP="00B97010">
            <w:pPr>
              <w:spacing w:after="0"/>
              <w:rPr>
                <w:rFonts w:eastAsia="Times New Roman" w:cs="Times New Roman"/>
              </w:rPr>
            </w:pPr>
          </w:p>
          <w:p w14:paraId="0DF2B28A" w14:textId="77777777" w:rsidR="00B97010" w:rsidRPr="00B97010" w:rsidRDefault="00B97010" w:rsidP="00B97010">
            <w:pPr>
              <w:spacing w:after="0"/>
              <w:rPr>
                <w:rFonts w:eastAsia="Times New Roman" w:cs="Times New Roman"/>
              </w:rPr>
            </w:pPr>
          </w:p>
          <w:p w14:paraId="32B81234" w14:textId="77777777" w:rsidR="00B97010" w:rsidRPr="00B97010" w:rsidRDefault="00B97010" w:rsidP="00B97010">
            <w:pPr>
              <w:spacing w:after="0"/>
              <w:rPr>
                <w:rFonts w:eastAsia="Times New Roman" w:cs="Times New Roman"/>
              </w:rPr>
            </w:pPr>
          </w:p>
          <w:p w14:paraId="5A9F25F6" w14:textId="77777777" w:rsidR="00B97010" w:rsidRPr="00B97010" w:rsidRDefault="00B97010" w:rsidP="00B97010">
            <w:pPr>
              <w:spacing w:after="0"/>
              <w:rPr>
                <w:rFonts w:eastAsia="Times New Roman" w:cs="Times New Roman"/>
              </w:rPr>
            </w:pPr>
          </w:p>
          <w:p w14:paraId="26803CBD"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20A6E77E" w14:textId="77777777" w:rsidR="00B97010" w:rsidRPr="00B97010" w:rsidRDefault="00B97010" w:rsidP="00B97010">
            <w:pPr>
              <w:spacing w:after="0"/>
              <w:rPr>
                <w:rFonts w:eastAsia="Times New Roman" w:cs="Times New Roman"/>
              </w:rPr>
            </w:pPr>
          </w:p>
          <w:p w14:paraId="3E0B9587" w14:textId="77777777" w:rsidR="00B97010" w:rsidRPr="00B97010" w:rsidRDefault="00B97010" w:rsidP="00B97010">
            <w:pPr>
              <w:spacing w:after="0"/>
              <w:rPr>
                <w:rFonts w:eastAsia="Times New Roman" w:cs="Times New Roman"/>
              </w:rPr>
            </w:pPr>
          </w:p>
          <w:p w14:paraId="5D744431" w14:textId="77777777" w:rsidR="00B97010" w:rsidRPr="00B97010" w:rsidRDefault="00B97010" w:rsidP="00B97010">
            <w:pPr>
              <w:spacing w:after="0"/>
              <w:rPr>
                <w:rFonts w:eastAsia="Times New Roman" w:cs="Times New Roman"/>
              </w:rPr>
            </w:pPr>
          </w:p>
          <w:p w14:paraId="5068F812"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6601B66F" w14:textId="77777777" w:rsidR="00B97010" w:rsidRPr="00B97010" w:rsidRDefault="00B97010" w:rsidP="00B97010">
            <w:pPr>
              <w:spacing w:after="0"/>
              <w:rPr>
                <w:rFonts w:eastAsia="Times New Roman" w:cs="Times New Roman"/>
              </w:rPr>
            </w:pPr>
          </w:p>
          <w:p w14:paraId="6AC0AFBE" w14:textId="77777777" w:rsidR="00B97010" w:rsidRPr="00B97010" w:rsidRDefault="00B97010" w:rsidP="00B97010">
            <w:pPr>
              <w:spacing w:after="0"/>
              <w:rPr>
                <w:rFonts w:eastAsia="Times New Roman" w:cs="Times New Roman"/>
              </w:rPr>
            </w:pPr>
          </w:p>
          <w:p w14:paraId="7D22E9AE" w14:textId="77777777" w:rsidR="00B97010" w:rsidRPr="00B97010" w:rsidRDefault="00B97010" w:rsidP="00B97010">
            <w:pPr>
              <w:spacing w:after="0"/>
              <w:rPr>
                <w:rFonts w:eastAsia="Times New Roman" w:cs="Times New Roman"/>
              </w:rPr>
            </w:pPr>
          </w:p>
          <w:p w14:paraId="3F6BBA5D" w14:textId="77777777" w:rsidR="00B97010" w:rsidRPr="00B97010" w:rsidRDefault="00B97010" w:rsidP="00B97010">
            <w:pPr>
              <w:spacing w:after="0"/>
              <w:rPr>
                <w:rFonts w:eastAsia="Times New Roman" w:cs="Times New Roman"/>
              </w:rPr>
            </w:pPr>
          </w:p>
          <w:p w14:paraId="22D948E5"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04CE3B22" w14:textId="77777777" w:rsidR="00B97010" w:rsidRPr="00B97010" w:rsidRDefault="00B97010" w:rsidP="00B97010">
            <w:pPr>
              <w:spacing w:after="0"/>
              <w:rPr>
                <w:rFonts w:eastAsia="Times New Roman" w:cs="Times New Roman"/>
              </w:rPr>
            </w:pPr>
          </w:p>
        </w:tc>
      </w:tr>
      <w:tr w:rsidR="00B97010" w:rsidRPr="00B97010" w14:paraId="6573CF56" w14:textId="77777777">
        <w:trPr>
          <w:trHeight w:val="752"/>
        </w:trPr>
        <w:tc>
          <w:tcPr>
            <w:tcW w:w="1817" w:type="dxa"/>
            <w:gridSpan w:val="2"/>
          </w:tcPr>
          <w:p w14:paraId="205AB309" w14:textId="77777777" w:rsidR="00B97010" w:rsidRPr="00B97010" w:rsidRDefault="00B97010" w:rsidP="00B97010">
            <w:pPr>
              <w:spacing w:after="0"/>
              <w:rPr>
                <w:rFonts w:eastAsia="Times New Roman" w:cs="Times New Roman"/>
                <w:b/>
              </w:rPr>
            </w:pPr>
            <w:r w:rsidRPr="00B97010">
              <w:rPr>
                <w:rFonts w:eastAsia="Times New Roman" w:cs="Times New Roman"/>
                <w:b/>
              </w:rPr>
              <w:t>Qualifications</w:t>
            </w:r>
          </w:p>
          <w:p w14:paraId="52932A39" w14:textId="77777777" w:rsidR="00B97010" w:rsidRPr="00B97010" w:rsidRDefault="00B97010" w:rsidP="00B97010">
            <w:pPr>
              <w:spacing w:after="0"/>
              <w:rPr>
                <w:rFonts w:eastAsia="Times New Roman" w:cs="Times New Roman"/>
                <w:b/>
              </w:rPr>
            </w:pPr>
            <w:r w:rsidRPr="00B97010">
              <w:rPr>
                <w:rFonts w:eastAsia="Times New Roman" w:cs="Times New Roman"/>
                <w:b/>
              </w:rPr>
              <w:t>&amp; Experience</w:t>
            </w:r>
          </w:p>
          <w:p w14:paraId="72C7B142" w14:textId="77777777" w:rsidR="00B97010" w:rsidRPr="00B97010" w:rsidRDefault="00B97010" w:rsidP="00B97010">
            <w:pPr>
              <w:spacing w:after="0"/>
              <w:rPr>
                <w:rFonts w:eastAsia="Times New Roman" w:cs="Times New Roman"/>
                <w:b/>
              </w:rPr>
            </w:pPr>
          </w:p>
          <w:p w14:paraId="71E82809" w14:textId="77777777" w:rsidR="00B97010" w:rsidRPr="00B97010" w:rsidRDefault="00B97010" w:rsidP="00B97010">
            <w:pPr>
              <w:spacing w:after="0"/>
              <w:rPr>
                <w:rFonts w:eastAsia="Times New Roman" w:cs="Times New Roman"/>
                <w:b/>
              </w:rPr>
            </w:pPr>
            <w:r w:rsidRPr="00B97010">
              <w:rPr>
                <w:rFonts w:eastAsia="Times New Roman" w:cs="Times New Roman"/>
                <w:b/>
              </w:rPr>
              <w:t>2.1</w:t>
            </w:r>
          </w:p>
          <w:p w14:paraId="7254D33C" w14:textId="77777777" w:rsidR="00B97010" w:rsidRPr="00B97010" w:rsidRDefault="00B97010" w:rsidP="00B97010">
            <w:pPr>
              <w:spacing w:after="0"/>
              <w:rPr>
                <w:rFonts w:eastAsia="Times New Roman" w:cs="Times New Roman"/>
                <w:b/>
              </w:rPr>
            </w:pPr>
          </w:p>
          <w:p w14:paraId="3B388947" w14:textId="77777777" w:rsidR="00B97010" w:rsidRPr="00B97010" w:rsidRDefault="00B97010" w:rsidP="00B97010">
            <w:pPr>
              <w:spacing w:after="0"/>
              <w:rPr>
                <w:rFonts w:eastAsia="Times New Roman" w:cs="Times New Roman"/>
                <w:b/>
              </w:rPr>
            </w:pPr>
          </w:p>
          <w:p w14:paraId="02F7329A" w14:textId="77777777" w:rsidR="00B97010" w:rsidRPr="00B97010" w:rsidRDefault="00B97010" w:rsidP="00B97010">
            <w:pPr>
              <w:spacing w:after="0"/>
              <w:rPr>
                <w:rFonts w:eastAsia="Times New Roman" w:cs="Times New Roman"/>
                <w:b/>
              </w:rPr>
            </w:pPr>
          </w:p>
          <w:p w14:paraId="605CEE33" w14:textId="77777777" w:rsidR="00B97010" w:rsidRPr="00B97010" w:rsidRDefault="00B97010" w:rsidP="00B97010">
            <w:pPr>
              <w:spacing w:after="0"/>
              <w:rPr>
                <w:rFonts w:eastAsia="Times New Roman" w:cs="Times New Roman"/>
                <w:b/>
              </w:rPr>
            </w:pPr>
          </w:p>
          <w:p w14:paraId="5C7CF146" w14:textId="77777777" w:rsidR="0053538E" w:rsidRDefault="0053538E" w:rsidP="00B97010">
            <w:pPr>
              <w:spacing w:after="0"/>
              <w:rPr>
                <w:rFonts w:eastAsia="Times New Roman" w:cs="Times New Roman"/>
                <w:b/>
              </w:rPr>
            </w:pPr>
          </w:p>
          <w:p w14:paraId="1487BC7C" w14:textId="77777777" w:rsidR="0053538E" w:rsidRDefault="0053538E" w:rsidP="00B97010">
            <w:pPr>
              <w:spacing w:after="0"/>
              <w:rPr>
                <w:rFonts w:eastAsia="Times New Roman" w:cs="Times New Roman"/>
                <w:b/>
              </w:rPr>
            </w:pPr>
          </w:p>
          <w:p w14:paraId="313F395B" w14:textId="77777777" w:rsidR="0053538E" w:rsidRDefault="0053538E" w:rsidP="00B97010">
            <w:pPr>
              <w:spacing w:after="0"/>
              <w:rPr>
                <w:rFonts w:eastAsia="Times New Roman" w:cs="Times New Roman"/>
                <w:b/>
              </w:rPr>
            </w:pPr>
          </w:p>
          <w:p w14:paraId="2D9FD3BF" w14:textId="77777777" w:rsidR="008014BA" w:rsidRDefault="008014BA" w:rsidP="00B97010">
            <w:pPr>
              <w:spacing w:after="0"/>
              <w:rPr>
                <w:rFonts w:eastAsia="Times New Roman" w:cs="Times New Roman"/>
                <w:b/>
              </w:rPr>
            </w:pPr>
          </w:p>
          <w:p w14:paraId="682AF378" w14:textId="59BC734A" w:rsidR="00B97010" w:rsidRPr="00B97010" w:rsidRDefault="00B97010" w:rsidP="00B97010">
            <w:pPr>
              <w:spacing w:after="0"/>
              <w:rPr>
                <w:rFonts w:eastAsia="Times New Roman" w:cs="Times New Roman"/>
                <w:b/>
              </w:rPr>
            </w:pPr>
            <w:r w:rsidRPr="00B97010">
              <w:rPr>
                <w:rFonts w:eastAsia="Times New Roman" w:cs="Times New Roman"/>
                <w:b/>
              </w:rPr>
              <w:t>2.2</w:t>
            </w:r>
          </w:p>
          <w:p w14:paraId="52CB2460" w14:textId="77777777" w:rsidR="00B97010" w:rsidRPr="00B97010" w:rsidRDefault="00B97010" w:rsidP="00B97010">
            <w:pPr>
              <w:spacing w:after="0"/>
              <w:rPr>
                <w:rFonts w:eastAsia="Times New Roman" w:cs="Times New Roman"/>
                <w:b/>
              </w:rPr>
            </w:pPr>
          </w:p>
          <w:p w14:paraId="563F5249" w14:textId="77777777" w:rsidR="00B97010" w:rsidRPr="00B97010" w:rsidRDefault="00B97010" w:rsidP="00B97010">
            <w:pPr>
              <w:spacing w:after="0"/>
              <w:rPr>
                <w:rFonts w:eastAsia="Times New Roman" w:cs="Times New Roman"/>
                <w:b/>
              </w:rPr>
            </w:pPr>
          </w:p>
          <w:p w14:paraId="5644AB6F" w14:textId="77777777" w:rsidR="00B97010" w:rsidRPr="00B97010" w:rsidRDefault="00B97010" w:rsidP="00B97010">
            <w:pPr>
              <w:spacing w:after="0"/>
              <w:rPr>
                <w:rFonts w:eastAsia="Times New Roman" w:cs="Times New Roman"/>
                <w:b/>
              </w:rPr>
            </w:pPr>
          </w:p>
          <w:p w14:paraId="2371B743" w14:textId="77777777" w:rsidR="00B97010" w:rsidRPr="00B97010" w:rsidRDefault="00B97010" w:rsidP="00B97010">
            <w:pPr>
              <w:spacing w:after="0"/>
              <w:rPr>
                <w:rFonts w:eastAsia="Times New Roman" w:cs="Times New Roman"/>
                <w:b/>
              </w:rPr>
            </w:pPr>
          </w:p>
          <w:p w14:paraId="5C905B6E" w14:textId="77777777" w:rsidR="00B97010" w:rsidRPr="00B97010" w:rsidRDefault="00B97010" w:rsidP="00B97010">
            <w:pPr>
              <w:spacing w:after="0"/>
              <w:rPr>
                <w:rFonts w:eastAsia="Times New Roman" w:cs="Times New Roman"/>
                <w:b/>
              </w:rPr>
            </w:pPr>
            <w:r w:rsidRPr="00B97010">
              <w:rPr>
                <w:rFonts w:eastAsia="Times New Roman" w:cs="Times New Roman"/>
                <w:b/>
              </w:rPr>
              <w:t>2.3</w:t>
            </w:r>
          </w:p>
          <w:p w14:paraId="29107FDA" w14:textId="77777777" w:rsidR="00B97010" w:rsidRPr="00B97010" w:rsidRDefault="00B97010" w:rsidP="00B97010">
            <w:pPr>
              <w:spacing w:after="0"/>
              <w:rPr>
                <w:rFonts w:eastAsia="Times New Roman" w:cs="Times New Roman"/>
                <w:b/>
              </w:rPr>
            </w:pPr>
          </w:p>
          <w:p w14:paraId="79058F74" w14:textId="77777777" w:rsidR="00B97010" w:rsidRPr="00B97010" w:rsidRDefault="00B97010" w:rsidP="00B97010">
            <w:pPr>
              <w:spacing w:after="0"/>
              <w:rPr>
                <w:rFonts w:eastAsia="Times New Roman" w:cs="Times New Roman"/>
                <w:b/>
              </w:rPr>
            </w:pPr>
          </w:p>
          <w:p w14:paraId="655D5D5C" w14:textId="77777777" w:rsidR="00B97010" w:rsidRPr="00B97010" w:rsidRDefault="00B97010" w:rsidP="00B97010">
            <w:pPr>
              <w:spacing w:after="0"/>
              <w:rPr>
                <w:rFonts w:eastAsia="Times New Roman" w:cs="Times New Roman"/>
                <w:b/>
              </w:rPr>
            </w:pPr>
          </w:p>
          <w:p w14:paraId="49D374F4" w14:textId="77777777" w:rsidR="00B97010" w:rsidRPr="00B97010" w:rsidRDefault="00B97010" w:rsidP="00B97010">
            <w:pPr>
              <w:spacing w:after="0"/>
              <w:rPr>
                <w:rFonts w:eastAsia="Times New Roman" w:cs="Times New Roman"/>
                <w:b/>
              </w:rPr>
            </w:pPr>
          </w:p>
          <w:p w14:paraId="503A8902" w14:textId="77777777" w:rsidR="00B97010" w:rsidRPr="00B97010" w:rsidRDefault="00B97010" w:rsidP="00B97010">
            <w:pPr>
              <w:spacing w:after="0"/>
              <w:rPr>
                <w:rFonts w:eastAsia="Times New Roman" w:cs="Times New Roman"/>
                <w:b/>
              </w:rPr>
            </w:pPr>
          </w:p>
          <w:p w14:paraId="70A6FFCB" w14:textId="77777777" w:rsidR="00B97010" w:rsidRPr="00B97010" w:rsidRDefault="00B97010" w:rsidP="00B97010">
            <w:pPr>
              <w:spacing w:after="0"/>
              <w:rPr>
                <w:rFonts w:eastAsia="Times New Roman" w:cs="Times New Roman"/>
                <w:b/>
              </w:rPr>
            </w:pPr>
            <w:r w:rsidRPr="00B97010">
              <w:rPr>
                <w:rFonts w:eastAsia="Times New Roman" w:cs="Times New Roman"/>
                <w:b/>
              </w:rPr>
              <w:t>2.4</w:t>
            </w:r>
          </w:p>
          <w:p w14:paraId="51B0086E" w14:textId="77777777" w:rsidR="00B97010" w:rsidRPr="00B97010" w:rsidRDefault="00B97010" w:rsidP="00B97010">
            <w:pPr>
              <w:spacing w:after="0"/>
              <w:rPr>
                <w:rFonts w:eastAsia="Times New Roman" w:cs="Times New Roman"/>
                <w:b/>
              </w:rPr>
            </w:pPr>
          </w:p>
          <w:p w14:paraId="69403D33" w14:textId="77777777" w:rsidR="00B97010" w:rsidRPr="00B97010" w:rsidRDefault="00B97010" w:rsidP="00B97010">
            <w:pPr>
              <w:spacing w:after="0"/>
              <w:rPr>
                <w:rFonts w:eastAsia="Times New Roman" w:cs="Times New Roman"/>
                <w:b/>
              </w:rPr>
            </w:pPr>
          </w:p>
          <w:p w14:paraId="6078B42D" w14:textId="77777777" w:rsidR="00B97010" w:rsidRPr="00B97010" w:rsidRDefault="00B97010" w:rsidP="00B97010">
            <w:pPr>
              <w:spacing w:after="0"/>
              <w:rPr>
                <w:rFonts w:eastAsia="Times New Roman" w:cs="Times New Roman"/>
                <w:b/>
              </w:rPr>
            </w:pPr>
          </w:p>
          <w:p w14:paraId="11A51CB5" w14:textId="77777777" w:rsidR="00B97010" w:rsidRPr="00B97010" w:rsidRDefault="00B97010" w:rsidP="00B97010">
            <w:pPr>
              <w:spacing w:after="0"/>
              <w:rPr>
                <w:rFonts w:eastAsia="Times New Roman" w:cs="Times New Roman"/>
                <w:b/>
              </w:rPr>
            </w:pPr>
          </w:p>
          <w:p w14:paraId="064B16FC" w14:textId="77777777" w:rsidR="00B97010" w:rsidRPr="00B97010" w:rsidRDefault="00B97010" w:rsidP="00B97010">
            <w:pPr>
              <w:spacing w:after="0"/>
              <w:rPr>
                <w:rFonts w:eastAsia="Times New Roman" w:cs="Times New Roman"/>
              </w:rPr>
            </w:pPr>
            <w:r w:rsidRPr="00B97010">
              <w:rPr>
                <w:rFonts w:eastAsia="Times New Roman" w:cs="Times New Roman"/>
                <w:b/>
              </w:rPr>
              <w:t>2.5</w:t>
            </w:r>
          </w:p>
        </w:tc>
        <w:tc>
          <w:tcPr>
            <w:tcW w:w="3820" w:type="dxa"/>
          </w:tcPr>
          <w:p w14:paraId="09BD831D" w14:textId="77777777" w:rsidR="00B97010" w:rsidRPr="00B97010" w:rsidRDefault="00B97010" w:rsidP="00B97010">
            <w:pPr>
              <w:autoSpaceDE w:val="0"/>
              <w:autoSpaceDN w:val="0"/>
              <w:adjustRightInd w:val="0"/>
              <w:spacing w:after="0"/>
              <w:rPr>
                <w:rFonts w:eastAsia="Times New Roman"/>
              </w:rPr>
            </w:pPr>
          </w:p>
          <w:p w14:paraId="465BA08A" w14:textId="77777777" w:rsidR="00B97010" w:rsidRPr="00B97010" w:rsidRDefault="00B97010" w:rsidP="00B97010">
            <w:pPr>
              <w:autoSpaceDE w:val="0"/>
              <w:autoSpaceDN w:val="0"/>
              <w:adjustRightInd w:val="0"/>
              <w:spacing w:after="0"/>
              <w:ind w:left="360"/>
              <w:rPr>
                <w:rFonts w:eastAsia="Times New Roman"/>
              </w:rPr>
            </w:pPr>
          </w:p>
          <w:p w14:paraId="442AA008" w14:textId="77777777" w:rsidR="00B97010" w:rsidRPr="00B97010" w:rsidRDefault="00B97010" w:rsidP="00B97010">
            <w:pPr>
              <w:autoSpaceDE w:val="0"/>
              <w:autoSpaceDN w:val="0"/>
              <w:adjustRightInd w:val="0"/>
              <w:spacing w:after="0"/>
              <w:ind w:left="360"/>
              <w:rPr>
                <w:rFonts w:eastAsia="Times New Roman"/>
              </w:rPr>
            </w:pPr>
          </w:p>
          <w:p w14:paraId="324A1AD7" w14:textId="5F33B3FF" w:rsidR="00B97010" w:rsidRPr="00B97010" w:rsidRDefault="00B97010" w:rsidP="00B97010">
            <w:pPr>
              <w:spacing w:after="0"/>
              <w:ind w:left="-18"/>
              <w:rPr>
                <w:rFonts w:eastAsia="Times New Roman"/>
              </w:rPr>
            </w:pPr>
            <w:r w:rsidRPr="00B97010">
              <w:rPr>
                <w:rFonts w:eastAsia="Times New Roman"/>
              </w:rPr>
              <w:t>Practising Solicitor/Barrister or Fellow of CILEX with relevant experience in the post</w:t>
            </w:r>
            <w:r w:rsidR="004956F1">
              <w:rPr>
                <w:rFonts w:eastAsia="Times New Roman"/>
              </w:rPr>
              <w:t xml:space="preserve">, or substantial </w:t>
            </w:r>
            <w:r w:rsidR="00123AFC">
              <w:rPr>
                <w:rFonts w:eastAsia="Times New Roman"/>
              </w:rPr>
              <w:t xml:space="preserve">demonstrable </w:t>
            </w:r>
            <w:r w:rsidR="00C36F4E">
              <w:rPr>
                <w:rFonts w:eastAsia="Times New Roman"/>
              </w:rPr>
              <w:t>experience of undertaking work at lawyer level in the relevant specialism</w:t>
            </w:r>
            <w:r w:rsidRPr="00B97010">
              <w:rPr>
                <w:rFonts w:eastAsia="Times New Roman"/>
              </w:rPr>
              <w:t xml:space="preserve">. </w:t>
            </w:r>
          </w:p>
          <w:p w14:paraId="5FF46BF7" w14:textId="77777777" w:rsidR="00B97010" w:rsidRPr="00B97010" w:rsidRDefault="00B97010" w:rsidP="00B97010">
            <w:pPr>
              <w:autoSpaceDE w:val="0"/>
              <w:autoSpaceDN w:val="0"/>
              <w:adjustRightInd w:val="0"/>
              <w:spacing w:after="0"/>
              <w:ind w:left="360"/>
              <w:rPr>
                <w:rFonts w:eastAsia="Times New Roman"/>
              </w:rPr>
            </w:pPr>
          </w:p>
          <w:p w14:paraId="3EDED5F8" w14:textId="77777777" w:rsidR="00B97010" w:rsidRPr="00B97010" w:rsidRDefault="00B97010" w:rsidP="00B97010">
            <w:pPr>
              <w:spacing w:after="0"/>
              <w:rPr>
                <w:rFonts w:eastAsia="Times New Roman"/>
              </w:rPr>
            </w:pPr>
          </w:p>
          <w:p w14:paraId="05C372E0" w14:textId="77777777" w:rsidR="00B97010" w:rsidRPr="00B97010" w:rsidRDefault="00B97010" w:rsidP="00B97010">
            <w:pPr>
              <w:spacing w:after="0"/>
              <w:rPr>
                <w:rFonts w:eastAsia="Times New Roman"/>
              </w:rPr>
            </w:pPr>
            <w:r w:rsidRPr="00B97010">
              <w:rPr>
                <w:rFonts w:eastAsia="Times New Roman"/>
              </w:rPr>
              <w:t xml:space="preserve">Experience in advice, interpreting legal issues, preparing written advice and conducting legal casework relevant to the post. </w:t>
            </w:r>
          </w:p>
          <w:p w14:paraId="361A9E71" w14:textId="77777777" w:rsidR="00B97010" w:rsidRPr="00B97010" w:rsidRDefault="00B97010" w:rsidP="00B97010">
            <w:pPr>
              <w:spacing w:after="0"/>
              <w:rPr>
                <w:rFonts w:eastAsia="Times New Roman"/>
              </w:rPr>
            </w:pPr>
          </w:p>
          <w:p w14:paraId="363D2F31" w14:textId="77777777" w:rsidR="00B97010" w:rsidRPr="00B97010" w:rsidRDefault="00B97010" w:rsidP="00B97010">
            <w:pPr>
              <w:spacing w:after="0"/>
              <w:rPr>
                <w:rFonts w:eastAsia="Times New Roman"/>
              </w:rPr>
            </w:pPr>
            <w:r w:rsidRPr="00B97010">
              <w:rPr>
                <w:rFonts w:eastAsia="Times New Roman"/>
              </w:rPr>
              <w:t xml:space="preserve">Ability to work unsupervised on a varied and extensive caseload of routine matters and to work effectively under pressure prioritising tasks. </w:t>
            </w:r>
          </w:p>
          <w:p w14:paraId="644831FB" w14:textId="77777777" w:rsidR="00B97010" w:rsidRPr="00B97010" w:rsidRDefault="00B97010" w:rsidP="00B97010">
            <w:pPr>
              <w:spacing w:after="0"/>
              <w:rPr>
                <w:rFonts w:eastAsia="Times New Roman"/>
              </w:rPr>
            </w:pPr>
          </w:p>
          <w:p w14:paraId="40B25974" w14:textId="77777777" w:rsidR="00B97010" w:rsidRPr="00B97010" w:rsidRDefault="00B97010" w:rsidP="00B97010">
            <w:pPr>
              <w:spacing w:after="0"/>
              <w:rPr>
                <w:rFonts w:eastAsia="Times New Roman"/>
              </w:rPr>
            </w:pPr>
            <w:r w:rsidRPr="00B97010">
              <w:rPr>
                <w:rFonts w:eastAsia="Times New Roman"/>
              </w:rPr>
              <w:lastRenderedPageBreak/>
              <w:t xml:space="preserve">Ability to undertake advocacy at tribunals and courts relevant to the post, as appropriate to grade and experience. </w:t>
            </w:r>
          </w:p>
          <w:p w14:paraId="151E86DE" w14:textId="77777777" w:rsidR="00B97010" w:rsidRPr="00B97010" w:rsidRDefault="00B97010" w:rsidP="00B97010">
            <w:pPr>
              <w:spacing w:after="0"/>
              <w:rPr>
                <w:rFonts w:eastAsia="Times New Roman"/>
              </w:rPr>
            </w:pPr>
          </w:p>
          <w:p w14:paraId="4F28B050" w14:textId="77777777" w:rsidR="00B97010" w:rsidRPr="00B97010" w:rsidRDefault="00B97010" w:rsidP="00B97010">
            <w:pPr>
              <w:spacing w:after="0"/>
              <w:rPr>
                <w:rFonts w:eastAsia="Times New Roman"/>
              </w:rPr>
            </w:pPr>
            <w:r w:rsidRPr="00B97010">
              <w:rPr>
                <w:rFonts w:eastAsia="Times New Roman"/>
              </w:rPr>
              <w:t>IT literate, able to understand and operate basic work packages including outlook.</w:t>
            </w:r>
          </w:p>
          <w:p w14:paraId="6700D9B5" w14:textId="77777777" w:rsidR="00B97010" w:rsidRPr="00B97010" w:rsidRDefault="00B97010" w:rsidP="00B97010">
            <w:pPr>
              <w:spacing w:after="0"/>
              <w:rPr>
                <w:rFonts w:eastAsia="Times New Roman"/>
              </w:rPr>
            </w:pPr>
          </w:p>
          <w:p w14:paraId="26ACDD22" w14:textId="77777777" w:rsidR="00B97010" w:rsidRPr="00B97010" w:rsidRDefault="00B97010" w:rsidP="00B97010">
            <w:pPr>
              <w:autoSpaceDE w:val="0"/>
              <w:autoSpaceDN w:val="0"/>
              <w:adjustRightInd w:val="0"/>
              <w:spacing w:after="0"/>
              <w:ind w:left="360"/>
              <w:rPr>
                <w:rFonts w:eastAsia="Times New Roman"/>
              </w:rPr>
            </w:pPr>
          </w:p>
        </w:tc>
        <w:tc>
          <w:tcPr>
            <w:tcW w:w="1984" w:type="dxa"/>
          </w:tcPr>
          <w:p w14:paraId="50AC15CD" w14:textId="77777777" w:rsidR="00B97010" w:rsidRPr="00B97010" w:rsidRDefault="00B97010" w:rsidP="00B97010">
            <w:pPr>
              <w:spacing w:after="0"/>
              <w:rPr>
                <w:rFonts w:eastAsia="Times New Roman" w:cs="Times New Roman"/>
              </w:rPr>
            </w:pPr>
          </w:p>
          <w:p w14:paraId="74CD3901" w14:textId="77777777" w:rsidR="00B97010" w:rsidRPr="00B97010" w:rsidRDefault="00B97010" w:rsidP="00B97010">
            <w:pPr>
              <w:spacing w:after="0"/>
              <w:rPr>
                <w:rFonts w:eastAsia="Times New Roman" w:cs="Times New Roman"/>
              </w:rPr>
            </w:pPr>
          </w:p>
          <w:p w14:paraId="0010CBE9" w14:textId="77777777" w:rsidR="00B97010" w:rsidRPr="00B97010" w:rsidRDefault="00B97010" w:rsidP="00B97010">
            <w:pPr>
              <w:spacing w:after="0"/>
              <w:rPr>
                <w:rFonts w:eastAsia="Times New Roman" w:cs="Times New Roman"/>
              </w:rPr>
            </w:pPr>
          </w:p>
          <w:p w14:paraId="1F6B5687"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p w14:paraId="73E34B50" w14:textId="77777777" w:rsidR="00B97010" w:rsidRPr="00B97010" w:rsidRDefault="00B97010" w:rsidP="00B97010">
            <w:pPr>
              <w:spacing w:after="0"/>
              <w:rPr>
                <w:rFonts w:eastAsia="Times New Roman" w:cs="Times New Roman"/>
              </w:rPr>
            </w:pPr>
          </w:p>
          <w:p w14:paraId="71CD3478" w14:textId="77777777" w:rsidR="00B97010" w:rsidRPr="00B97010" w:rsidRDefault="00B97010" w:rsidP="00B97010">
            <w:pPr>
              <w:spacing w:after="0"/>
              <w:rPr>
                <w:rFonts w:eastAsia="Times New Roman" w:cs="Times New Roman"/>
              </w:rPr>
            </w:pPr>
          </w:p>
          <w:p w14:paraId="6862DBE6" w14:textId="77777777" w:rsidR="00B97010" w:rsidRPr="00B97010" w:rsidRDefault="00B97010" w:rsidP="00B97010">
            <w:pPr>
              <w:spacing w:after="0"/>
              <w:rPr>
                <w:rFonts w:eastAsia="Times New Roman" w:cs="Times New Roman"/>
              </w:rPr>
            </w:pPr>
          </w:p>
          <w:p w14:paraId="339AED95" w14:textId="77777777" w:rsidR="00B97010" w:rsidRPr="00B97010" w:rsidRDefault="00B97010" w:rsidP="00B97010">
            <w:pPr>
              <w:spacing w:after="0"/>
              <w:rPr>
                <w:rFonts w:eastAsia="Times New Roman" w:cs="Times New Roman"/>
              </w:rPr>
            </w:pPr>
          </w:p>
          <w:p w14:paraId="284CE517" w14:textId="77777777" w:rsidR="00BA617B" w:rsidRDefault="00B97010" w:rsidP="00B97010">
            <w:pPr>
              <w:spacing w:after="0"/>
              <w:rPr>
                <w:rFonts w:eastAsia="Times New Roman" w:cs="Times New Roman"/>
              </w:rPr>
            </w:pPr>
            <w:r w:rsidRPr="00B97010">
              <w:rPr>
                <w:rFonts w:eastAsia="Times New Roman" w:cs="Times New Roman"/>
              </w:rPr>
              <w:t xml:space="preserve">   </w:t>
            </w:r>
          </w:p>
          <w:p w14:paraId="1D06D7E0" w14:textId="77777777" w:rsidR="00BA617B" w:rsidRDefault="00BA617B" w:rsidP="00B97010">
            <w:pPr>
              <w:spacing w:after="0"/>
              <w:rPr>
                <w:rFonts w:eastAsia="Times New Roman" w:cs="Times New Roman"/>
              </w:rPr>
            </w:pPr>
          </w:p>
          <w:p w14:paraId="1D9A8CEA" w14:textId="77777777" w:rsidR="00BA617B" w:rsidRDefault="00BA617B" w:rsidP="00B97010">
            <w:pPr>
              <w:spacing w:after="0"/>
              <w:rPr>
                <w:rFonts w:eastAsia="Times New Roman" w:cs="Times New Roman"/>
              </w:rPr>
            </w:pPr>
          </w:p>
          <w:p w14:paraId="0568547E" w14:textId="77777777" w:rsidR="00C61616" w:rsidRDefault="00BA617B" w:rsidP="00BA617B">
            <w:pPr>
              <w:spacing w:after="0"/>
              <w:rPr>
                <w:rFonts w:eastAsia="Times New Roman" w:cs="Times New Roman"/>
              </w:rPr>
            </w:pPr>
            <w:r>
              <w:rPr>
                <w:rFonts w:eastAsia="Times New Roman" w:cs="Times New Roman"/>
              </w:rPr>
              <w:t xml:space="preserve">   </w:t>
            </w:r>
          </w:p>
          <w:p w14:paraId="59993D9A" w14:textId="1197BE33" w:rsidR="00B97010" w:rsidRPr="00B97010" w:rsidRDefault="00B97010" w:rsidP="00BA617B">
            <w:pPr>
              <w:spacing w:after="0"/>
              <w:rPr>
                <w:rFonts w:eastAsia="Times New Roman" w:cs="Times New Roman"/>
              </w:rPr>
            </w:pPr>
            <w:r w:rsidRPr="00B97010">
              <w:rPr>
                <w:rFonts w:eastAsia="Times New Roman" w:cs="Times New Roman"/>
              </w:rPr>
              <w:t>E</w:t>
            </w:r>
          </w:p>
          <w:p w14:paraId="66DD19EE" w14:textId="77777777" w:rsidR="00B97010" w:rsidRPr="00B97010" w:rsidRDefault="00B97010" w:rsidP="00B97010">
            <w:pPr>
              <w:spacing w:after="0"/>
              <w:rPr>
                <w:rFonts w:eastAsia="Times New Roman" w:cs="Times New Roman"/>
              </w:rPr>
            </w:pPr>
          </w:p>
          <w:p w14:paraId="4B38A942" w14:textId="77777777" w:rsidR="00B97010" w:rsidRPr="00B97010" w:rsidRDefault="00B97010" w:rsidP="00B97010">
            <w:pPr>
              <w:spacing w:after="0"/>
              <w:rPr>
                <w:rFonts w:eastAsia="Times New Roman" w:cs="Times New Roman"/>
              </w:rPr>
            </w:pPr>
          </w:p>
          <w:p w14:paraId="57C23519" w14:textId="77777777" w:rsidR="00B97010" w:rsidRPr="00B97010" w:rsidRDefault="00B97010" w:rsidP="00B97010">
            <w:pPr>
              <w:spacing w:after="0"/>
              <w:rPr>
                <w:rFonts w:eastAsia="Times New Roman" w:cs="Times New Roman"/>
              </w:rPr>
            </w:pPr>
          </w:p>
          <w:p w14:paraId="507BDE0B" w14:textId="77777777" w:rsidR="00B97010" w:rsidRPr="00B97010" w:rsidRDefault="00B97010" w:rsidP="00B97010">
            <w:pPr>
              <w:spacing w:after="0"/>
              <w:rPr>
                <w:rFonts w:eastAsia="Times New Roman" w:cs="Times New Roman"/>
              </w:rPr>
            </w:pPr>
            <w:r w:rsidRPr="00B97010">
              <w:rPr>
                <w:rFonts w:eastAsia="Times New Roman" w:cs="Times New Roman"/>
              </w:rPr>
              <w:t xml:space="preserve">   </w:t>
            </w:r>
          </w:p>
          <w:p w14:paraId="3B021D4B"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p w14:paraId="5B2AA328" w14:textId="77777777" w:rsidR="00B97010" w:rsidRPr="00B97010" w:rsidRDefault="00B97010" w:rsidP="00B97010">
            <w:pPr>
              <w:spacing w:after="0"/>
              <w:rPr>
                <w:rFonts w:eastAsia="Times New Roman" w:cs="Times New Roman"/>
              </w:rPr>
            </w:pPr>
          </w:p>
          <w:p w14:paraId="0DC2185D" w14:textId="77777777" w:rsidR="00B97010" w:rsidRPr="00B97010" w:rsidRDefault="00B97010" w:rsidP="00B97010">
            <w:pPr>
              <w:spacing w:after="0"/>
              <w:rPr>
                <w:rFonts w:eastAsia="Times New Roman" w:cs="Times New Roman"/>
              </w:rPr>
            </w:pPr>
          </w:p>
          <w:p w14:paraId="6A2D71AA" w14:textId="77777777" w:rsidR="00B97010" w:rsidRPr="00B97010" w:rsidRDefault="00B97010" w:rsidP="00B97010">
            <w:pPr>
              <w:spacing w:after="0"/>
              <w:rPr>
                <w:rFonts w:eastAsia="Times New Roman" w:cs="Times New Roman"/>
              </w:rPr>
            </w:pPr>
          </w:p>
          <w:p w14:paraId="6C6E6457" w14:textId="77777777" w:rsidR="00B97010" w:rsidRPr="00B97010" w:rsidRDefault="00B97010" w:rsidP="00B97010">
            <w:pPr>
              <w:spacing w:after="0"/>
              <w:rPr>
                <w:rFonts w:eastAsia="Times New Roman" w:cs="Times New Roman"/>
              </w:rPr>
            </w:pPr>
          </w:p>
          <w:p w14:paraId="620C58C9" w14:textId="77777777" w:rsidR="00B97010" w:rsidRPr="00B97010" w:rsidRDefault="00B97010" w:rsidP="00B97010">
            <w:pPr>
              <w:spacing w:after="0"/>
              <w:rPr>
                <w:rFonts w:eastAsia="Times New Roman" w:cs="Times New Roman"/>
              </w:rPr>
            </w:pPr>
          </w:p>
          <w:p w14:paraId="0EB7088A"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p w14:paraId="1ECF50BB" w14:textId="77777777" w:rsidR="00B97010" w:rsidRPr="00B97010" w:rsidRDefault="00B97010" w:rsidP="00B97010">
            <w:pPr>
              <w:spacing w:after="0"/>
              <w:rPr>
                <w:rFonts w:eastAsia="Times New Roman" w:cs="Times New Roman"/>
              </w:rPr>
            </w:pPr>
          </w:p>
          <w:p w14:paraId="1258CB10" w14:textId="77777777" w:rsidR="00B97010" w:rsidRPr="00B97010" w:rsidRDefault="00B97010" w:rsidP="00B97010">
            <w:pPr>
              <w:spacing w:after="0"/>
              <w:rPr>
                <w:rFonts w:eastAsia="Times New Roman" w:cs="Times New Roman"/>
              </w:rPr>
            </w:pPr>
          </w:p>
          <w:p w14:paraId="7372CFF8" w14:textId="77777777" w:rsidR="00B97010" w:rsidRPr="00B97010" w:rsidRDefault="00B97010" w:rsidP="00B97010">
            <w:pPr>
              <w:spacing w:after="0"/>
              <w:rPr>
                <w:rFonts w:eastAsia="Times New Roman" w:cs="Times New Roman"/>
              </w:rPr>
            </w:pPr>
          </w:p>
          <w:p w14:paraId="16A14EEA" w14:textId="77777777" w:rsidR="00B97010" w:rsidRPr="00B97010" w:rsidRDefault="00B97010" w:rsidP="00B97010">
            <w:pPr>
              <w:spacing w:after="0"/>
              <w:rPr>
                <w:rFonts w:eastAsia="Times New Roman" w:cs="Times New Roman"/>
              </w:rPr>
            </w:pPr>
          </w:p>
          <w:p w14:paraId="455D1730" w14:textId="77777777" w:rsidR="00B97010" w:rsidRPr="00B97010" w:rsidRDefault="00B97010" w:rsidP="00B97010">
            <w:pPr>
              <w:spacing w:after="0"/>
              <w:rPr>
                <w:rFonts w:eastAsia="Times New Roman" w:cs="Times New Roman"/>
              </w:rPr>
            </w:pPr>
            <w:r w:rsidRPr="00B97010">
              <w:rPr>
                <w:rFonts w:eastAsia="Times New Roman" w:cs="Times New Roman"/>
              </w:rPr>
              <w:t xml:space="preserve">   E</w:t>
            </w:r>
          </w:p>
        </w:tc>
        <w:tc>
          <w:tcPr>
            <w:tcW w:w="1843" w:type="dxa"/>
          </w:tcPr>
          <w:p w14:paraId="1F4F5E69" w14:textId="77777777" w:rsidR="00B97010" w:rsidRPr="00B97010" w:rsidRDefault="00B97010" w:rsidP="00B97010">
            <w:pPr>
              <w:spacing w:after="0"/>
              <w:rPr>
                <w:rFonts w:eastAsia="Times New Roman" w:cs="Times New Roman"/>
              </w:rPr>
            </w:pPr>
          </w:p>
          <w:p w14:paraId="42E5B10B" w14:textId="77777777" w:rsidR="00B97010" w:rsidRPr="00B97010" w:rsidRDefault="00B97010" w:rsidP="00B97010">
            <w:pPr>
              <w:spacing w:after="0"/>
              <w:rPr>
                <w:rFonts w:eastAsia="Times New Roman" w:cs="Times New Roman"/>
              </w:rPr>
            </w:pPr>
          </w:p>
          <w:p w14:paraId="00C5D71B" w14:textId="77777777" w:rsidR="00B97010" w:rsidRPr="00B97010" w:rsidRDefault="00B97010" w:rsidP="00B97010">
            <w:pPr>
              <w:spacing w:after="0"/>
              <w:rPr>
                <w:rFonts w:eastAsia="Times New Roman" w:cs="Times New Roman"/>
              </w:rPr>
            </w:pPr>
          </w:p>
          <w:p w14:paraId="40D9CDB2" w14:textId="77777777" w:rsidR="00B97010" w:rsidRPr="00B97010" w:rsidRDefault="00B97010" w:rsidP="00B97010">
            <w:pPr>
              <w:spacing w:after="0"/>
              <w:rPr>
                <w:rFonts w:eastAsia="Times New Roman" w:cs="Times New Roman"/>
              </w:rPr>
            </w:pPr>
            <w:r w:rsidRPr="00B97010">
              <w:rPr>
                <w:rFonts w:eastAsia="Times New Roman" w:cs="Times New Roman"/>
              </w:rPr>
              <w:t>A, I</w:t>
            </w:r>
          </w:p>
          <w:p w14:paraId="7EB509EA" w14:textId="77777777" w:rsidR="00B97010" w:rsidRPr="00B97010" w:rsidRDefault="00B97010" w:rsidP="00B97010">
            <w:pPr>
              <w:spacing w:after="0"/>
              <w:rPr>
                <w:rFonts w:eastAsia="Times New Roman" w:cs="Times New Roman"/>
              </w:rPr>
            </w:pPr>
          </w:p>
          <w:p w14:paraId="024A6307" w14:textId="77777777" w:rsidR="00B97010" w:rsidRPr="00B97010" w:rsidRDefault="00B97010" w:rsidP="00B97010">
            <w:pPr>
              <w:spacing w:after="0"/>
              <w:rPr>
                <w:rFonts w:eastAsia="Times New Roman" w:cs="Times New Roman"/>
              </w:rPr>
            </w:pPr>
          </w:p>
          <w:p w14:paraId="7AC5B152" w14:textId="77777777" w:rsidR="00B97010" w:rsidRPr="00B97010" w:rsidRDefault="00B97010" w:rsidP="00B97010">
            <w:pPr>
              <w:spacing w:after="0"/>
              <w:rPr>
                <w:rFonts w:eastAsia="Times New Roman" w:cs="Times New Roman"/>
              </w:rPr>
            </w:pPr>
          </w:p>
          <w:p w14:paraId="0D309653" w14:textId="77777777" w:rsidR="00B97010" w:rsidRPr="00B97010" w:rsidRDefault="00B97010" w:rsidP="00B97010">
            <w:pPr>
              <w:spacing w:after="0"/>
              <w:rPr>
                <w:rFonts w:eastAsia="Times New Roman" w:cs="Times New Roman"/>
              </w:rPr>
            </w:pPr>
          </w:p>
          <w:p w14:paraId="40E84CC1" w14:textId="77777777" w:rsidR="00BA617B" w:rsidRDefault="00BA617B" w:rsidP="00B97010">
            <w:pPr>
              <w:spacing w:after="0"/>
              <w:rPr>
                <w:rFonts w:eastAsia="Times New Roman" w:cs="Times New Roman"/>
              </w:rPr>
            </w:pPr>
          </w:p>
          <w:p w14:paraId="559D5083" w14:textId="77777777" w:rsidR="00BA617B" w:rsidRDefault="00BA617B" w:rsidP="00B97010">
            <w:pPr>
              <w:spacing w:after="0"/>
              <w:rPr>
                <w:rFonts w:eastAsia="Times New Roman" w:cs="Times New Roman"/>
              </w:rPr>
            </w:pPr>
          </w:p>
          <w:p w14:paraId="56551A66" w14:textId="77777777" w:rsidR="00BA617B" w:rsidRDefault="00BA617B" w:rsidP="00B97010">
            <w:pPr>
              <w:spacing w:after="0"/>
              <w:rPr>
                <w:rFonts w:eastAsia="Times New Roman" w:cs="Times New Roman"/>
              </w:rPr>
            </w:pPr>
          </w:p>
          <w:p w14:paraId="14FD908C" w14:textId="77777777" w:rsidR="00C61616" w:rsidRDefault="00C61616" w:rsidP="00B97010">
            <w:pPr>
              <w:spacing w:after="0"/>
              <w:rPr>
                <w:rFonts w:eastAsia="Times New Roman" w:cs="Times New Roman"/>
              </w:rPr>
            </w:pPr>
          </w:p>
          <w:p w14:paraId="1C039831" w14:textId="0E7E0E76" w:rsidR="00B97010" w:rsidRPr="00B97010" w:rsidRDefault="00B97010" w:rsidP="00B97010">
            <w:pPr>
              <w:spacing w:after="0"/>
              <w:rPr>
                <w:rFonts w:eastAsia="Times New Roman" w:cs="Times New Roman"/>
              </w:rPr>
            </w:pPr>
            <w:r w:rsidRPr="00B97010">
              <w:rPr>
                <w:rFonts w:eastAsia="Times New Roman" w:cs="Times New Roman"/>
              </w:rPr>
              <w:t>A, T, I</w:t>
            </w:r>
          </w:p>
          <w:p w14:paraId="50F23F74" w14:textId="77777777" w:rsidR="00B97010" w:rsidRPr="00B97010" w:rsidRDefault="00B97010" w:rsidP="00B97010">
            <w:pPr>
              <w:spacing w:after="0"/>
              <w:rPr>
                <w:rFonts w:eastAsia="Times New Roman" w:cs="Times New Roman"/>
              </w:rPr>
            </w:pPr>
          </w:p>
          <w:p w14:paraId="7879330F" w14:textId="77777777" w:rsidR="00B97010" w:rsidRPr="00B97010" w:rsidRDefault="00B97010" w:rsidP="00B97010">
            <w:pPr>
              <w:spacing w:after="0"/>
              <w:rPr>
                <w:rFonts w:eastAsia="Times New Roman" w:cs="Times New Roman"/>
              </w:rPr>
            </w:pPr>
          </w:p>
          <w:p w14:paraId="5CA8B232" w14:textId="77777777" w:rsidR="00B97010" w:rsidRPr="00B97010" w:rsidRDefault="00B97010" w:rsidP="00B97010">
            <w:pPr>
              <w:spacing w:after="0"/>
              <w:rPr>
                <w:rFonts w:eastAsia="Times New Roman" w:cs="Times New Roman"/>
              </w:rPr>
            </w:pPr>
          </w:p>
          <w:p w14:paraId="4EC909CC" w14:textId="77777777" w:rsidR="00B97010" w:rsidRPr="00B97010" w:rsidRDefault="00B97010" w:rsidP="00B97010">
            <w:pPr>
              <w:spacing w:after="0"/>
              <w:rPr>
                <w:rFonts w:eastAsia="Times New Roman" w:cs="Times New Roman"/>
              </w:rPr>
            </w:pPr>
          </w:p>
          <w:p w14:paraId="1189A497"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687BE149" w14:textId="77777777" w:rsidR="00B97010" w:rsidRPr="00B97010" w:rsidRDefault="00B97010" w:rsidP="00B97010">
            <w:pPr>
              <w:spacing w:after="0"/>
              <w:rPr>
                <w:rFonts w:eastAsia="Times New Roman" w:cs="Times New Roman"/>
              </w:rPr>
            </w:pPr>
          </w:p>
          <w:p w14:paraId="737EA2B4" w14:textId="77777777" w:rsidR="00B97010" w:rsidRPr="00B97010" w:rsidRDefault="00B97010" w:rsidP="00B97010">
            <w:pPr>
              <w:spacing w:after="0"/>
              <w:rPr>
                <w:rFonts w:eastAsia="Times New Roman" w:cs="Times New Roman"/>
              </w:rPr>
            </w:pPr>
          </w:p>
          <w:p w14:paraId="5C34D6E3" w14:textId="77777777" w:rsidR="00B97010" w:rsidRPr="00B97010" w:rsidRDefault="00B97010" w:rsidP="00B97010">
            <w:pPr>
              <w:spacing w:after="0"/>
              <w:rPr>
                <w:rFonts w:eastAsia="Times New Roman" w:cs="Times New Roman"/>
              </w:rPr>
            </w:pPr>
          </w:p>
          <w:p w14:paraId="7224BA46" w14:textId="77777777" w:rsidR="00B97010" w:rsidRPr="00B97010" w:rsidRDefault="00B97010" w:rsidP="00B97010">
            <w:pPr>
              <w:spacing w:after="0"/>
              <w:rPr>
                <w:rFonts w:eastAsia="Times New Roman" w:cs="Times New Roman"/>
              </w:rPr>
            </w:pPr>
          </w:p>
          <w:p w14:paraId="060AFA48" w14:textId="77777777" w:rsidR="00B97010" w:rsidRPr="00B97010" w:rsidRDefault="00B97010" w:rsidP="00B97010">
            <w:pPr>
              <w:spacing w:after="0"/>
              <w:rPr>
                <w:rFonts w:eastAsia="Times New Roman" w:cs="Times New Roman"/>
              </w:rPr>
            </w:pPr>
          </w:p>
          <w:p w14:paraId="6E305087"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4E8E49F9" w14:textId="77777777" w:rsidR="00B97010" w:rsidRPr="00B97010" w:rsidRDefault="00B97010" w:rsidP="00B97010">
            <w:pPr>
              <w:spacing w:after="0"/>
              <w:rPr>
                <w:rFonts w:eastAsia="Times New Roman" w:cs="Times New Roman"/>
              </w:rPr>
            </w:pPr>
          </w:p>
          <w:p w14:paraId="43B8A3E8" w14:textId="77777777" w:rsidR="00B97010" w:rsidRPr="00B97010" w:rsidRDefault="00B97010" w:rsidP="00B97010">
            <w:pPr>
              <w:spacing w:after="0"/>
              <w:rPr>
                <w:rFonts w:eastAsia="Times New Roman" w:cs="Times New Roman"/>
              </w:rPr>
            </w:pPr>
          </w:p>
          <w:p w14:paraId="1D74DBF1" w14:textId="77777777" w:rsidR="00B97010" w:rsidRPr="00B97010" w:rsidRDefault="00B97010" w:rsidP="00B97010">
            <w:pPr>
              <w:spacing w:after="0"/>
              <w:rPr>
                <w:rFonts w:eastAsia="Times New Roman" w:cs="Times New Roman"/>
              </w:rPr>
            </w:pPr>
          </w:p>
          <w:p w14:paraId="27266C2B" w14:textId="77777777" w:rsidR="00B97010" w:rsidRPr="00B97010" w:rsidRDefault="00B97010" w:rsidP="00B97010">
            <w:pPr>
              <w:spacing w:after="0"/>
              <w:rPr>
                <w:rFonts w:eastAsia="Times New Roman" w:cs="Times New Roman"/>
              </w:rPr>
            </w:pPr>
          </w:p>
          <w:p w14:paraId="08106945" w14:textId="77777777" w:rsidR="00B97010" w:rsidRPr="00B97010" w:rsidRDefault="00B97010" w:rsidP="00B97010">
            <w:pPr>
              <w:spacing w:after="0"/>
              <w:rPr>
                <w:rFonts w:eastAsia="Times New Roman" w:cs="Times New Roman"/>
              </w:rPr>
            </w:pPr>
            <w:r w:rsidRPr="00B97010">
              <w:rPr>
                <w:rFonts w:eastAsia="Times New Roman" w:cs="Times New Roman"/>
              </w:rPr>
              <w:t>A, T, I</w:t>
            </w:r>
          </w:p>
          <w:p w14:paraId="78A31FA7" w14:textId="77777777" w:rsidR="00B97010" w:rsidRPr="00B97010" w:rsidRDefault="00B97010" w:rsidP="00B97010">
            <w:pPr>
              <w:spacing w:after="0"/>
              <w:rPr>
                <w:rFonts w:eastAsia="Times New Roman" w:cs="Times New Roman"/>
              </w:rPr>
            </w:pPr>
          </w:p>
          <w:p w14:paraId="25025496" w14:textId="77777777" w:rsidR="00B97010" w:rsidRPr="00B97010" w:rsidRDefault="00B97010" w:rsidP="00B97010">
            <w:pPr>
              <w:spacing w:after="0"/>
              <w:rPr>
                <w:rFonts w:eastAsia="Times New Roman" w:cs="Times New Roman"/>
              </w:rPr>
            </w:pPr>
          </w:p>
        </w:tc>
      </w:tr>
      <w:tr w:rsidR="00B97010" w:rsidRPr="00B97010" w14:paraId="21AD2AD1" w14:textId="77777777">
        <w:trPr>
          <w:trHeight w:val="1003"/>
        </w:trPr>
        <w:tc>
          <w:tcPr>
            <w:tcW w:w="9464" w:type="dxa"/>
            <w:gridSpan w:val="5"/>
            <w:tcBorders>
              <w:top w:val="single" w:sz="4" w:space="0" w:color="auto"/>
              <w:left w:val="single" w:sz="4" w:space="0" w:color="auto"/>
              <w:bottom w:val="single" w:sz="4" w:space="0" w:color="auto"/>
              <w:right w:val="single" w:sz="4" w:space="0" w:color="auto"/>
            </w:tcBorders>
          </w:tcPr>
          <w:p w14:paraId="26E61612"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lastRenderedPageBreak/>
              <w:t xml:space="preserve">Living the </w:t>
            </w:r>
            <w:r w:rsidRPr="00B97010">
              <w:rPr>
                <w:rFonts w:eastAsia="Times New Roman" w:cs="Times New Roman"/>
                <w:b/>
                <w:sz w:val="22"/>
                <w:szCs w:val="22"/>
              </w:rPr>
              <w:t>TOWER</w:t>
            </w:r>
            <w:r w:rsidRPr="00B97010">
              <w:rPr>
                <w:rFonts w:eastAsia="Times New Roman" w:cs="Times New Roman"/>
                <w:sz w:val="22"/>
                <w:szCs w:val="22"/>
              </w:rPr>
              <w:t xml:space="preserve"> Values sets out the essential behaviours required of all staff. </w:t>
            </w:r>
          </w:p>
          <w:p w14:paraId="63E985BB"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 xml:space="preserve">They are aligned to the organisation’s five </w:t>
            </w:r>
            <w:r w:rsidRPr="00B97010">
              <w:rPr>
                <w:rFonts w:eastAsia="Times New Roman" w:cs="Times New Roman"/>
                <w:b/>
                <w:sz w:val="22"/>
                <w:szCs w:val="22"/>
              </w:rPr>
              <w:t>TOWER</w:t>
            </w:r>
            <w:r w:rsidRPr="00B97010">
              <w:rPr>
                <w:rFonts w:eastAsia="Times New Roman" w:cs="Times New Roman"/>
                <w:sz w:val="22"/>
                <w:szCs w:val="22"/>
              </w:rPr>
              <w:t xml:space="preserve"> Values</w:t>
            </w:r>
          </w:p>
          <w:p w14:paraId="10BC44EE" w14:textId="77777777" w:rsidR="00B97010" w:rsidRPr="00B97010" w:rsidRDefault="00B97010" w:rsidP="00B97010">
            <w:pPr>
              <w:spacing w:after="0"/>
              <w:jc w:val="center"/>
              <w:rPr>
                <w:rFonts w:eastAsia="Times New Roman"/>
                <w:sz w:val="22"/>
                <w:szCs w:val="22"/>
              </w:rPr>
            </w:pPr>
          </w:p>
        </w:tc>
      </w:tr>
      <w:tr w:rsidR="00B97010" w:rsidRPr="00B97010" w14:paraId="00EB6137" w14:textId="77777777">
        <w:trPr>
          <w:trHeight w:val="1003"/>
        </w:trPr>
        <w:tc>
          <w:tcPr>
            <w:tcW w:w="1809" w:type="dxa"/>
            <w:tcBorders>
              <w:top w:val="single" w:sz="4" w:space="0" w:color="auto"/>
              <w:left w:val="single" w:sz="4" w:space="0" w:color="auto"/>
              <w:bottom w:val="single" w:sz="4" w:space="0" w:color="auto"/>
              <w:right w:val="single" w:sz="4" w:space="0" w:color="auto"/>
            </w:tcBorders>
          </w:tcPr>
          <w:p w14:paraId="0B504AED" w14:textId="77777777" w:rsidR="00B97010" w:rsidRPr="00B97010" w:rsidRDefault="00B97010" w:rsidP="00B97010">
            <w:pPr>
              <w:spacing w:after="0"/>
              <w:rPr>
                <w:rFonts w:eastAsia="Calibri"/>
                <w:sz w:val="22"/>
                <w:szCs w:val="22"/>
              </w:rPr>
            </w:pPr>
            <w:r w:rsidRPr="00B97010">
              <w:rPr>
                <w:rFonts w:eastAsia="Times New Roman" w:cs="Times New Roman"/>
                <w:sz w:val="22"/>
                <w:szCs w:val="22"/>
              </w:rPr>
              <w:t xml:space="preserve">We work </w:t>
            </w:r>
            <w:r w:rsidRPr="00B97010">
              <w:rPr>
                <w:rFonts w:eastAsia="Times New Roman" w:cs="Times New Roman"/>
                <w:b/>
                <w:sz w:val="22"/>
                <w:szCs w:val="22"/>
              </w:rPr>
              <w:t>TOGETHER</w:t>
            </w:r>
            <w:r w:rsidRPr="00B97010">
              <w:rPr>
                <w:rFonts w:eastAsia="Times New Roman" w:cs="Times New Roman"/>
                <w:sz w:val="22"/>
                <w:szCs w:val="22"/>
              </w:rPr>
              <w:t xml:space="preserve"> across boundaries and with partners to achieve the best outcomes for Tower Hamlets</w:t>
            </w:r>
          </w:p>
          <w:p w14:paraId="22572603" w14:textId="77777777" w:rsidR="00B97010" w:rsidRPr="00B97010" w:rsidRDefault="00B97010" w:rsidP="00B97010">
            <w:pPr>
              <w:spacing w:after="0"/>
              <w:rPr>
                <w:rFonts w:eastAsia="Times New Roman" w:cs="Times New Roman"/>
                <w:color w:val="FF0000"/>
                <w:sz w:val="22"/>
                <w:szCs w:val="22"/>
              </w:rPr>
            </w:pPr>
          </w:p>
        </w:tc>
        <w:tc>
          <w:tcPr>
            <w:tcW w:w="3828" w:type="dxa"/>
            <w:gridSpan w:val="2"/>
            <w:tcBorders>
              <w:top w:val="single" w:sz="4" w:space="0" w:color="auto"/>
              <w:left w:val="single" w:sz="4" w:space="0" w:color="auto"/>
              <w:bottom w:val="single" w:sz="4" w:space="0" w:color="auto"/>
              <w:right w:val="single" w:sz="4" w:space="0" w:color="auto"/>
            </w:tcBorders>
          </w:tcPr>
          <w:p w14:paraId="045A189C" w14:textId="77777777" w:rsidR="00B97010" w:rsidRPr="00B97010" w:rsidRDefault="00B97010" w:rsidP="00B97010">
            <w:pPr>
              <w:spacing w:after="0"/>
              <w:rPr>
                <w:rFonts w:eastAsia="Arial"/>
                <w:b/>
                <w:kern w:val="24"/>
                <w:sz w:val="22"/>
                <w:szCs w:val="22"/>
              </w:rPr>
            </w:pPr>
            <w:r w:rsidRPr="00B97010">
              <w:rPr>
                <w:rFonts w:eastAsia="Arial"/>
                <w:b/>
                <w:kern w:val="24"/>
                <w:sz w:val="22"/>
                <w:szCs w:val="22"/>
              </w:rPr>
              <w:t>Developing Networks</w:t>
            </w:r>
          </w:p>
          <w:p w14:paraId="0F6ED225" w14:textId="77777777" w:rsidR="00B97010" w:rsidRPr="00B97010" w:rsidRDefault="00B97010" w:rsidP="00B97010">
            <w:pPr>
              <w:spacing w:after="0"/>
              <w:rPr>
                <w:rFonts w:eastAsia="Arial"/>
                <w:kern w:val="24"/>
                <w:sz w:val="22"/>
                <w:szCs w:val="22"/>
              </w:rPr>
            </w:pPr>
            <w:r w:rsidRPr="00B97010">
              <w:rPr>
                <w:rFonts w:eastAsia="Arial"/>
                <w:kern w:val="24"/>
                <w:sz w:val="22"/>
                <w:szCs w:val="22"/>
              </w:rPr>
              <w:t>Builds networks with key teams they work with, to ensure they achieve the best outcomes.</w:t>
            </w:r>
          </w:p>
          <w:p w14:paraId="29809522" w14:textId="77777777" w:rsidR="00B97010" w:rsidRPr="00B97010" w:rsidRDefault="00B97010" w:rsidP="00B97010">
            <w:pPr>
              <w:spacing w:after="0"/>
              <w:rPr>
                <w:rFonts w:eastAsia="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4E5FBF6" w14:textId="77777777" w:rsidR="00B97010" w:rsidRPr="00B97010" w:rsidRDefault="00B97010" w:rsidP="00B97010">
            <w:pPr>
              <w:spacing w:after="0"/>
              <w:rPr>
                <w:rFonts w:eastAsia="Times New Roman" w:cs="Times New Roman"/>
                <w:sz w:val="22"/>
                <w:szCs w:val="22"/>
              </w:rPr>
            </w:pPr>
          </w:p>
          <w:p w14:paraId="45FFF890"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(E)</w:t>
            </w:r>
          </w:p>
          <w:p w14:paraId="07EF913F" w14:textId="77777777" w:rsidR="00B97010" w:rsidRPr="00B97010" w:rsidRDefault="00B97010" w:rsidP="00B97010">
            <w:pPr>
              <w:spacing w:after="0"/>
              <w:jc w:val="center"/>
              <w:rPr>
                <w:rFonts w:eastAsia="Times New Roman" w:cs="Times New Roman"/>
                <w:sz w:val="22"/>
                <w:szCs w:val="22"/>
              </w:rPr>
            </w:pPr>
          </w:p>
          <w:p w14:paraId="0CA3C4B4" w14:textId="77777777" w:rsidR="00B97010" w:rsidRPr="00B97010" w:rsidRDefault="00B97010" w:rsidP="00B97010">
            <w:pPr>
              <w:spacing w:after="0"/>
              <w:rPr>
                <w:rFonts w:eastAsia="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BDE451" w14:textId="77777777" w:rsidR="00B97010" w:rsidRPr="00B97010" w:rsidRDefault="00B97010" w:rsidP="00B97010">
            <w:pPr>
              <w:spacing w:after="0"/>
              <w:rPr>
                <w:rFonts w:eastAsia="Times New Roman" w:cs="Times New Roman"/>
                <w:color w:val="FF0000"/>
                <w:sz w:val="22"/>
                <w:szCs w:val="22"/>
              </w:rPr>
            </w:pPr>
          </w:p>
          <w:p w14:paraId="6CECB05E" w14:textId="77777777" w:rsidR="00B97010" w:rsidRPr="00B97010" w:rsidRDefault="00B97010" w:rsidP="00B97010">
            <w:pPr>
              <w:spacing w:after="0"/>
              <w:ind w:left="34" w:hanging="142"/>
              <w:jc w:val="center"/>
              <w:rPr>
                <w:rFonts w:eastAsia="Times New Roman" w:cs="Times New Roman"/>
                <w:sz w:val="22"/>
                <w:szCs w:val="22"/>
              </w:rPr>
            </w:pPr>
            <w:r w:rsidRPr="00B97010">
              <w:rPr>
                <w:rFonts w:eastAsia="Times New Roman" w:cs="Times New Roman"/>
                <w:sz w:val="22"/>
                <w:szCs w:val="22"/>
              </w:rPr>
              <w:t>A, I</w:t>
            </w:r>
          </w:p>
          <w:p w14:paraId="4F370827" w14:textId="77777777" w:rsidR="00B97010" w:rsidRPr="00B97010" w:rsidRDefault="00B97010" w:rsidP="00B97010">
            <w:pPr>
              <w:spacing w:after="0"/>
              <w:rPr>
                <w:rFonts w:eastAsia="Times New Roman" w:cs="Times New Roman"/>
                <w:color w:val="FF0000"/>
                <w:sz w:val="22"/>
                <w:szCs w:val="22"/>
              </w:rPr>
            </w:pPr>
          </w:p>
          <w:p w14:paraId="0D409045" w14:textId="77777777" w:rsidR="00B97010" w:rsidRPr="00B97010" w:rsidRDefault="00B97010" w:rsidP="00B97010">
            <w:pPr>
              <w:spacing w:after="0"/>
              <w:ind w:left="720"/>
              <w:contextualSpacing/>
              <w:rPr>
                <w:rFonts w:eastAsia="Times New Roman" w:cs="Times New Roman"/>
                <w:color w:val="FF0000"/>
              </w:rPr>
            </w:pPr>
          </w:p>
        </w:tc>
      </w:tr>
      <w:tr w:rsidR="00B97010" w:rsidRPr="00B97010" w14:paraId="23DB9F20" w14:textId="77777777">
        <w:trPr>
          <w:trHeight w:val="1003"/>
        </w:trPr>
        <w:tc>
          <w:tcPr>
            <w:tcW w:w="1809" w:type="dxa"/>
            <w:tcBorders>
              <w:top w:val="single" w:sz="4" w:space="0" w:color="auto"/>
              <w:left w:val="single" w:sz="4" w:space="0" w:color="auto"/>
              <w:bottom w:val="single" w:sz="4" w:space="0" w:color="auto"/>
              <w:right w:val="single" w:sz="4" w:space="0" w:color="auto"/>
            </w:tcBorders>
          </w:tcPr>
          <w:p w14:paraId="60FD2CA8"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 xml:space="preserve">We are </w:t>
            </w:r>
            <w:r w:rsidRPr="00B97010">
              <w:rPr>
                <w:rFonts w:eastAsia="Times New Roman" w:cs="Times New Roman"/>
                <w:b/>
                <w:sz w:val="22"/>
                <w:szCs w:val="22"/>
              </w:rPr>
              <w:t>OPEN</w:t>
            </w:r>
            <w:r w:rsidRPr="00B97010">
              <w:rPr>
                <w:rFonts w:eastAsia="Times New Roman" w:cs="Times New Roman"/>
                <w:sz w:val="22"/>
                <w:szCs w:val="22"/>
              </w:rPr>
              <w:t xml:space="preserve"> and transparent</w:t>
            </w:r>
          </w:p>
          <w:p w14:paraId="6BA71347" w14:textId="77777777" w:rsidR="00B97010" w:rsidRPr="00B97010" w:rsidRDefault="00B97010" w:rsidP="00B97010">
            <w:pPr>
              <w:spacing w:after="0"/>
              <w:rPr>
                <w:rFonts w:eastAsia="Times New Roman" w:cs="Times New Roman"/>
                <w:sz w:val="22"/>
                <w:szCs w:val="22"/>
              </w:rPr>
            </w:pPr>
          </w:p>
          <w:p w14:paraId="039B85D4" w14:textId="77777777" w:rsidR="00B97010" w:rsidRPr="00B97010" w:rsidRDefault="00B97010" w:rsidP="00B97010">
            <w:pPr>
              <w:spacing w:after="0"/>
              <w:rPr>
                <w:rFonts w:eastAsia="Times New Roman" w:cs="Times New Roman"/>
                <w:sz w:val="22"/>
                <w:szCs w:val="22"/>
              </w:rPr>
            </w:pPr>
          </w:p>
        </w:tc>
        <w:tc>
          <w:tcPr>
            <w:tcW w:w="3828" w:type="dxa"/>
            <w:gridSpan w:val="2"/>
            <w:tcBorders>
              <w:top w:val="single" w:sz="4" w:space="0" w:color="auto"/>
              <w:left w:val="single" w:sz="4" w:space="0" w:color="auto"/>
              <w:bottom w:val="single" w:sz="4" w:space="0" w:color="auto"/>
              <w:right w:val="single" w:sz="4" w:space="0" w:color="auto"/>
            </w:tcBorders>
          </w:tcPr>
          <w:p w14:paraId="0069D363" w14:textId="77777777" w:rsidR="00B97010" w:rsidRPr="00B97010" w:rsidRDefault="00B97010" w:rsidP="00B97010">
            <w:pPr>
              <w:autoSpaceDE w:val="0"/>
              <w:autoSpaceDN w:val="0"/>
              <w:adjustRightInd w:val="0"/>
              <w:spacing w:after="0"/>
              <w:ind w:right="104"/>
              <w:rPr>
                <w:rFonts w:eastAsia="Times New Roman"/>
                <w:b/>
                <w:sz w:val="22"/>
                <w:szCs w:val="22"/>
              </w:rPr>
            </w:pPr>
            <w:r w:rsidRPr="00B97010">
              <w:rPr>
                <w:rFonts w:eastAsia="Times New Roman"/>
                <w:b/>
                <w:sz w:val="22"/>
                <w:szCs w:val="22"/>
              </w:rPr>
              <w:t>Communicating clearly</w:t>
            </w:r>
          </w:p>
          <w:p w14:paraId="76DF275F" w14:textId="77777777" w:rsidR="00B97010" w:rsidRPr="00B97010" w:rsidRDefault="00B97010" w:rsidP="00B97010">
            <w:pPr>
              <w:autoSpaceDE w:val="0"/>
              <w:autoSpaceDN w:val="0"/>
              <w:adjustRightInd w:val="0"/>
              <w:spacing w:after="0"/>
              <w:ind w:right="104"/>
              <w:rPr>
                <w:rFonts w:eastAsia="Times New Roman"/>
                <w:sz w:val="22"/>
                <w:szCs w:val="22"/>
              </w:rPr>
            </w:pPr>
            <w:r w:rsidRPr="00B97010">
              <w:rPr>
                <w:rFonts w:eastAsia="Times New Roman"/>
                <w:sz w:val="22"/>
                <w:szCs w:val="22"/>
              </w:rPr>
              <w:t>Checks understanding they are understood by others and explains jargon where needed.</w:t>
            </w:r>
          </w:p>
          <w:p w14:paraId="69F6605F" w14:textId="77777777" w:rsidR="00B97010" w:rsidRPr="00B97010" w:rsidRDefault="00B97010" w:rsidP="00B97010">
            <w:pPr>
              <w:autoSpaceDE w:val="0"/>
              <w:autoSpaceDN w:val="0"/>
              <w:adjustRightInd w:val="0"/>
              <w:spacing w:after="0"/>
              <w:ind w:right="104"/>
              <w:rPr>
                <w:rFonts w:eastAsia="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BDC044A" w14:textId="77777777" w:rsidR="00B97010" w:rsidRPr="00B97010" w:rsidRDefault="00B97010" w:rsidP="00B97010">
            <w:pPr>
              <w:spacing w:after="0"/>
              <w:rPr>
                <w:rFonts w:eastAsia="Times New Roman" w:cs="Times New Roman"/>
                <w:sz w:val="22"/>
                <w:szCs w:val="22"/>
              </w:rPr>
            </w:pPr>
          </w:p>
          <w:p w14:paraId="329D5450"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(E)</w:t>
            </w:r>
          </w:p>
          <w:p w14:paraId="58B85B33" w14:textId="77777777" w:rsidR="00B97010" w:rsidRPr="00B97010" w:rsidRDefault="00B97010" w:rsidP="00B97010">
            <w:pPr>
              <w:spacing w:after="0"/>
              <w:rPr>
                <w:rFonts w:eastAsia="Times New Roman" w:cs="Times New Roman"/>
                <w:sz w:val="22"/>
                <w:szCs w:val="22"/>
              </w:rPr>
            </w:pPr>
          </w:p>
          <w:p w14:paraId="338FA113" w14:textId="77777777" w:rsidR="00B97010" w:rsidRPr="00B97010" w:rsidRDefault="00B97010" w:rsidP="00B97010">
            <w:pPr>
              <w:spacing w:after="0"/>
              <w:rPr>
                <w:rFonts w:eastAsia="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8231ECF" w14:textId="77777777" w:rsidR="00B97010" w:rsidRPr="00B97010" w:rsidRDefault="00B97010" w:rsidP="00B97010">
            <w:pPr>
              <w:spacing w:after="0"/>
              <w:ind w:left="360"/>
              <w:rPr>
                <w:rFonts w:eastAsia="Times New Roman" w:cs="Times New Roman"/>
                <w:sz w:val="22"/>
                <w:szCs w:val="22"/>
              </w:rPr>
            </w:pPr>
          </w:p>
          <w:p w14:paraId="6661BAEC" w14:textId="77777777" w:rsidR="00B97010" w:rsidRPr="00B97010" w:rsidRDefault="00B97010" w:rsidP="00B97010">
            <w:pPr>
              <w:spacing w:after="0"/>
              <w:ind w:left="176" w:hanging="284"/>
              <w:jc w:val="center"/>
              <w:rPr>
                <w:rFonts w:eastAsia="Times New Roman" w:cs="Times New Roman"/>
                <w:sz w:val="22"/>
                <w:szCs w:val="22"/>
              </w:rPr>
            </w:pPr>
            <w:r w:rsidRPr="00B97010">
              <w:rPr>
                <w:rFonts w:eastAsia="Times New Roman" w:cs="Times New Roman"/>
                <w:sz w:val="22"/>
                <w:szCs w:val="22"/>
              </w:rPr>
              <w:t>A, I, T</w:t>
            </w:r>
          </w:p>
          <w:p w14:paraId="4E4CD3C3" w14:textId="77777777" w:rsidR="00B97010" w:rsidRPr="00B97010" w:rsidRDefault="00B97010" w:rsidP="00B97010">
            <w:pPr>
              <w:spacing w:after="0"/>
              <w:rPr>
                <w:rFonts w:eastAsia="Times New Roman" w:cs="Times New Roman"/>
                <w:sz w:val="22"/>
                <w:szCs w:val="22"/>
              </w:rPr>
            </w:pPr>
          </w:p>
          <w:p w14:paraId="7464CC7C" w14:textId="77777777" w:rsidR="00B97010" w:rsidRPr="00B97010" w:rsidRDefault="00B97010" w:rsidP="00B97010">
            <w:pPr>
              <w:spacing w:after="0"/>
              <w:rPr>
                <w:rFonts w:eastAsia="Times New Roman" w:cs="Times New Roman"/>
                <w:sz w:val="22"/>
                <w:szCs w:val="22"/>
              </w:rPr>
            </w:pPr>
          </w:p>
          <w:p w14:paraId="5A05996C" w14:textId="77777777" w:rsidR="00B97010" w:rsidRPr="00B97010" w:rsidRDefault="00B97010" w:rsidP="00B97010">
            <w:pPr>
              <w:spacing w:after="0"/>
              <w:rPr>
                <w:rFonts w:eastAsia="Times New Roman" w:cs="Times New Roman"/>
                <w:sz w:val="22"/>
                <w:szCs w:val="22"/>
              </w:rPr>
            </w:pPr>
          </w:p>
        </w:tc>
      </w:tr>
      <w:tr w:rsidR="00B97010" w:rsidRPr="00B97010" w14:paraId="16D1ED9E" w14:textId="77777777">
        <w:trPr>
          <w:trHeight w:val="1003"/>
        </w:trPr>
        <w:tc>
          <w:tcPr>
            <w:tcW w:w="1809" w:type="dxa"/>
            <w:tcBorders>
              <w:top w:val="single" w:sz="4" w:space="0" w:color="auto"/>
              <w:left w:val="single" w:sz="4" w:space="0" w:color="auto"/>
              <w:bottom w:val="single" w:sz="4" w:space="0" w:color="auto"/>
              <w:right w:val="single" w:sz="4" w:space="0" w:color="auto"/>
            </w:tcBorders>
            <w:hideMark/>
          </w:tcPr>
          <w:p w14:paraId="3B744EC4"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 xml:space="preserve">We are </w:t>
            </w:r>
            <w:r w:rsidRPr="00B97010">
              <w:rPr>
                <w:rFonts w:eastAsia="Times New Roman" w:cs="Times New Roman"/>
                <w:b/>
                <w:sz w:val="22"/>
                <w:szCs w:val="22"/>
              </w:rPr>
              <w:t>WILLING</w:t>
            </w:r>
            <w:r w:rsidRPr="00B97010">
              <w:rPr>
                <w:rFonts w:eastAsia="Times New Roman" w:cs="Times New Roman"/>
                <w:sz w:val="22"/>
                <w:szCs w:val="22"/>
              </w:rPr>
              <w:t xml:space="preserve"> to challenge, innovate and be accountable</w:t>
            </w:r>
          </w:p>
        </w:tc>
        <w:tc>
          <w:tcPr>
            <w:tcW w:w="3828" w:type="dxa"/>
            <w:gridSpan w:val="2"/>
            <w:tcBorders>
              <w:top w:val="single" w:sz="4" w:space="0" w:color="auto"/>
              <w:left w:val="single" w:sz="4" w:space="0" w:color="auto"/>
              <w:bottom w:val="single" w:sz="4" w:space="0" w:color="auto"/>
              <w:right w:val="single" w:sz="4" w:space="0" w:color="auto"/>
            </w:tcBorders>
          </w:tcPr>
          <w:p w14:paraId="77FE7B42" w14:textId="77777777" w:rsidR="00B97010" w:rsidRPr="00B97010" w:rsidRDefault="00B97010" w:rsidP="00B97010">
            <w:pPr>
              <w:spacing w:after="0"/>
              <w:ind w:right="169"/>
              <w:rPr>
                <w:rFonts w:eastAsia="Arial"/>
                <w:b/>
                <w:kern w:val="24"/>
                <w:sz w:val="22"/>
                <w:szCs w:val="22"/>
              </w:rPr>
            </w:pPr>
            <w:r w:rsidRPr="00B97010">
              <w:rPr>
                <w:rFonts w:eastAsia="Arial"/>
                <w:b/>
                <w:kern w:val="24"/>
                <w:sz w:val="22"/>
                <w:szCs w:val="22"/>
              </w:rPr>
              <w:t>Personal development</w:t>
            </w:r>
          </w:p>
          <w:p w14:paraId="78CB8CCF" w14:textId="77777777" w:rsidR="00B97010" w:rsidRPr="00B97010" w:rsidRDefault="00B97010" w:rsidP="00B97010">
            <w:pPr>
              <w:spacing w:after="0"/>
              <w:ind w:right="169"/>
              <w:rPr>
                <w:rFonts w:eastAsia="Arial"/>
                <w:kern w:val="24"/>
                <w:sz w:val="22"/>
                <w:szCs w:val="22"/>
              </w:rPr>
            </w:pPr>
            <w:r w:rsidRPr="00B97010">
              <w:rPr>
                <w:rFonts w:eastAsia="Arial"/>
                <w:kern w:val="24"/>
                <w:sz w:val="22"/>
                <w:szCs w:val="22"/>
              </w:rPr>
              <w:t>Looks for ways to continuously improve and develop within role.</w:t>
            </w:r>
          </w:p>
          <w:p w14:paraId="33E5C887" w14:textId="77777777" w:rsidR="00B97010" w:rsidRPr="00B97010" w:rsidRDefault="00B97010" w:rsidP="00B97010">
            <w:pPr>
              <w:spacing w:after="0"/>
              <w:ind w:left="177" w:right="169"/>
              <w:rPr>
                <w:rFonts w:eastAsia="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14AA91B" w14:textId="77777777" w:rsidR="00B97010" w:rsidRPr="00B97010" w:rsidRDefault="00B97010" w:rsidP="00B97010">
            <w:pPr>
              <w:spacing w:after="0"/>
              <w:rPr>
                <w:rFonts w:eastAsia="Times New Roman" w:cs="Times New Roman"/>
                <w:sz w:val="22"/>
                <w:szCs w:val="22"/>
              </w:rPr>
            </w:pPr>
          </w:p>
          <w:p w14:paraId="78461DEA"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(E)</w:t>
            </w:r>
          </w:p>
          <w:p w14:paraId="34F6812F" w14:textId="77777777" w:rsidR="00B97010" w:rsidRPr="00B97010" w:rsidRDefault="00B97010" w:rsidP="00B97010">
            <w:pPr>
              <w:spacing w:after="0"/>
              <w:rPr>
                <w:rFonts w:eastAsia="Times New Roman" w:cs="Times New Roman"/>
                <w:sz w:val="22"/>
                <w:szCs w:val="22"/>
              </w:rPr>
            </w:pPr>
          </w:p>
          <w:p w14:paraId="6FC6C68E" w14:textId="77777777" w:rsidR="00B97010" w:rsidRPr="00B97010" w:rsidRDefault="00B97010" w:rsidP="00B97010">
            <w:pPr>
              <w:spacing w:after="0"/>
              <w:rPr>
                <w:rFonts w:eastAsia="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7BC37AA" w14:textId="77777777" w:rsidR="00B97010" w:rsidRPr="00B97010" w:rsidRDefault="00B97010" w:rsidP="00B97010">
            <w:pPr>
              <w:spacing w:after="0"/>
              <w:rPr>
                <w:rFonts w:eastAsia="Times New Roman" w:cs="Times New Roman"/>
                <w:sz w:val="22"/>
                <w:szCs w:val="22"/>
              </w:rPr>
            </w:pPr>
          </w:p>
          <w:p w14:paraId="4AB034D2" w14:textId="77777777" w:rsidR="00B97010" w:rsidRPr="00B97010" w:rsidRDefault="00B97010" w:rsidP="00B97010">
            <w:pPr>
              <w:spacing w:after="0"/>
              <w:ind w:left="360" w:hanging="609"/>
              <w:jc w:val="center"/>
              <w:rPr>
                <w:rFonts w:eastAsia="Times New Roman" w:cs="Times New Roman"/>
                <w:sz w:val="22"/>
                <w:szCs w:val="22"/>
              </w:rPr>
            </w:pPr>
            <w:r w:rsidRPr="00B97010">
              <w:rPr>
                <w:rFonts w:eastAsia="Times New Roman" w:cs="Times New Roman"/>
                <w:sz w:val="22"/>
                <w:szCs w:val="22"/>
              </w:rPr>
              <w:t>A, I</w:t>
            </w:r>
          </w:p>
          <w:p w14:paraId="64E741BD" w14:textId="77777777" w:rsidR="00B97010" w:rsidRPr="00B97010" w:rsidRDefault="00B97010" w:rsidP="00B97010">
            <w:pPr>
              <w:spacing w:after="0"/>
              <w:ind w:left="720"/>
              <w:contextualSpacing/>
              <w:rPr>
                <w:rFonts w:eastAsia="Times New Roman" w:cs="Times New Roman"/>
                <w:sz w:val="22"/>
                <w:szCs w:val="22"/>
              </w:rPr>
            </w:pPr>
          </w:p>
        </w:tc>
      </w:tr>
      <w:tr w:rsidR="00B97010" w:rsidRPr="00B97010" w14:paraId="37E2DC63" w14:textId="77777777">
        <w:trPr>
          <w:trHeight w:val="1003"/>
        </w:trPr>
        <w:tc>
          <w:tcPr>
            <w:tcW w:w="1809" w:type="dxa"/>
            <w:tcBorders>
              <w:top w:val="single" w:sz="4" w:space="0" w:color="auto"/>
              <w:left w:val="single" w:sz="4" w:space="0" w:color="auto"/>
              <w:bottom w:val="single" w:sz="4" w:space="0" w:color="auto"/>
              <w:right w:val="single" w:sz="4" w:space="0" w:color="auto"/>
            </w:tcBorders>
            <w:hideMark/>
          </w:tcPr>
          <w:p w14:paraId="0E9586D7"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 xml:space="preserve">We empower each other to be </w:t>
            </w:r>
            <w:r w:rsidRPr="00B97010">
              <w:rPr>
                <w:rFonts w:eastAsia="Times New Roman" w:cs="Times New Roman"/>
                <w:b/>
                <w:sz w:val="22"/>
                <w:szCs w:val="22"/>
              </w:rPr>
              <w:t>EXCELLENT</w:t>
            </w:r>
            <w:r w:rsidRPr="00B97010">
              <w:rPr>
                <w:rFonts w:eastAsia="Times New Roman" w:cs="Times New Roman"/>
                <w:sz w:val="22"/>
                <w:szCs w:val="22"/>
              </w:rPr>
              <w:t xml:space="preserve"> and go the extra mile</w:t>
            </w:r>
          </w:p>
        </w:tc>
        <w:tc>
          <w:tcPr>
            <w:tcW w:w="3828" w:type="dxa"/>
            <w:gridSpan w:val="2"/>
            <w:tcBorders>
              <w:top w:val="single" w:sz="4" w:space="0" w:color="auto"/>
              <w:left w:val="single" w:sz="4" w:space="0" w:color="auto"/>
              <w:bottom w:val="single" w:sz="4" w:space="0" w:color="auto"/>
              <w:right w:val="single" w:sz="4" w:space="0" w:color="auto"/>
            </w:tcBorders>
            <w:hideMark/>
          </w:tcPr>
          <w:p w14:paraId="1962A1AD" w14:textId="77777777" w:rsidR="00B97010" w:rsidRPr="00B97010" w:rsidRDefault="00B97010" w:rsidP="00B97010">
            <w:pPr>
              <w:spacing w:after="0"/>
              <w:ind w:right="169"/>
              <w:rPr>
                <w:rFonts w:eastAsia="Times New Roman"/>
                <w:b/>
                <w:sz w:val="22"/>
                <w:szCs w:val="22"/>
              </w:rPr>
            </w:pPr>
            <w:r w:rsidRPr="00B97010">
              <w:rPr>
                <w:rFonts w:eastAsia="Times New Roman"/>
                <w:b/>
                <w:sz w:val="22"/>
                <w:szCs w:val="22"/>
              </w:rPr>
              <w:t>Makes colleagues feel appreciated &amp; valued</w:t>
            </w:r>
          </w:p>
          <w:p w14:paraId="77E12CD5" w14:textId="77777777" w:rsidR="00B97010" w:rsidRPr="00B97010" w:rsidRDefault="00B97010" w:rsidP="00B97010">
            <w:pPr>
              <w:spacing w:after="0"/>
              <w:ind w:right="169"/>
              <w:rPr>
                <w:rFonts w:eastAsia="Times New Roman"/>
                <w:sz w:val="22"/>
                <w:szCs w:val="22"/>
              </w:rPr>
            </w:pPr>
            <w:r w:rsidRPr="00B97010">
              <w:rPr>
                <w:rFonts w:eastAsia="Times New Roman"/>
                <w:sz w:val="22"/>
                <w:szCs w:val="22"/>
              </w:rPr>
              <w:t>Enlightens people when they have made a difference and shows appreciation through internal recognition schemes.</w:t>
            </w:r>
          </w:p>
        </w:tc>
        <w:tc>
          <w:tcPr>
            <w:tcW w:w="1984" w:type="dxa"/>
            <w:tcBorders>
              <w:top w:val="single" w:sz="4" w:space="0" w:color="auto"/>
              <w:left w:val="single" w:sz="4" w:space="0" w:color="auto"/>
              <w:bottom w:val="single" w:sz="4" w:space="0" w:color="auto"/>
              <w:right w:val="single" w:sz="4" w:space="0" w:color="auto"/>
            </w:tcBorders>
          </w:tcPr>
          <w:p w14:paraId="1481D00F" w14:textId="77777777" w:rsidR="00B97010" w:rsidRPr="00B97010" w:rsidRDefault="00B97010" w:rsidP="00B97010">
            <w:pPr>
              <w:spacing w:after="0"/>
              <w:rPr>
                <w:rFonts w:eastAsia="Times New Roman" w:cs="Times New Roman"/>
                <w:sz w:val="22"/>
                <w:szCs w:val="22"/>
              </w:rPr>
            </w:pPr>
          </w:p>
          <w:p w14:paraId="5317797C" w14:textId="77777777" w:rsidR="00B97010" w:rsidRPr="00B97010" w:rsidRDefault="00B97010" w:rsidP="00B97010">
            <w:pPr>
              <w:spacing w:after="0"/>
              <w:rPr>
                <w:rFonts w:eastAsia="Times New Roman" w:cs="Times New Roman"/>
                <w:sz w:val="22"/>
                <w:szCs w:val="22"/>
              </w:rPr>
            </w:pPr>
          </w:p>
          <w:p w14:paraId="469C6011"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(E)</w:t>
            </w:r>
          </w:p>
          <w:p w14:paraId="781E33BB" w14:textId="77777777" w:rsidR="00B97010" w:rsidRPr="00B97010" w:rsidRDefault="00B97010" w:rsidP="00B97010">
            <w:pPr>
              <w:spacing w:after="0"/>
              <w:rPr>
                <w:rFonts w:eastAsia="Times New Roman" w:cs="Times New Roman"/>
                <w:sz w:val="22"/>
                <w:szCs w:val="22"/>
              </w:rPr>
            </w:pPr>
          </w:p>
          <w:p w14:paraId="39B378AE" w14:textId="77777777" w:rsidR="00B97010" w:rsidRPr="00B97010" w:rsidRDefault="00B97010" w:rsidP="00B97010">
            <w:pPr>
              <w:spacing w:after="0"/>
              <w:rPr>
                <w:rFonts w:eastAsia="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298CD8" w14:textId="77777777" w:rsidR="00B97010" w:rsidRPr="00B97010" w:rsidRDefault="00B97010" w:rsidP="00B97010">
            <w:pPr>
              <w:spacing w:after="0"/>
              <w:ind w:left="360"/>
              <w:rPr>
                <w:rFonts w:eastAsia="Times New Roman" w:cs="Times New Roman"/>
                <w:sz w:val="22"/>
                <w:szCs w:val="22"/>
              </w:rPr>
            </w:pPr>
          </w:p>
          <w:p w14:paraId="160D07F3" w14:textId="77777777" w:rsidR="00B97010" w:rsidRPr="00B97010" w:rsidRDefault="00B97010" w:rsidP="00B97010">
            <w:pPr>
              <w:spacing w:after="0"/>
              <w:ind w:left="360"/>
              <w:rPr>
                <w:rFonts w:eastAsia="Times New Roman" w:cs="Times New Roman"/>
                <w:sz w:val="22"/>
                <w:szCs w:val="22"/>
              </w:rPr>
            </w:pPr>
          </w:p>
          <w:p w14:paraId="0CF6A1B7" w14:textId="77777777" w:rsidR="00B97010" w:rsidRPr="00B97010" w:rsidRDefault="00B97010" w:rsidP="00B97010">
            <w:pPr>
              <w:spacing w:after="0"/>
              <w:ind w:left="360" w:hanging="326"/>
              <w:jc w:val="center"/>
              <w:rPr>
                <w:rFonts w:eastAsia="Times New Roman" w:cs="Times New Roman"/>
                <w:sz w:val="22"/>
                <w:szCs w:val="22"/>
              </w:rPr>
            </w:pPr>
            <w:r w:rsidRPr="00B97010">
              <w:rPr>
                <w:rFonts w:eastAsia="Times New Roman" w:cs="Times New Roman"/>
                <w:sz w:val="22"/>
                <w:szCs w:val="22"/>
              </w:rPr>
              <w:t>A, I</w:t>
            </w:r>
          </w:p>
          <w:p w14:paraId="6CA691F0" w14:textId="77777777" w:rsidR="00B97010" w:rsidRPr="00B97010" w:rsidRDefault="00B97010" w:rsidP="00B97010">
            <w:pPr>
              <w:spacing w:after="0"/>
              <w:rPr>
                <w:rFonts w:eastAsia="Times New Roman" w:cs="Times New Roman"/>
                <w:sz w:val="22"/>
                <w:szCs w:val="22"/>
              </w:rPr>
            </w:pPr>
          </w:p>
          <w:p w14:paraId="4D39A7B0" w14:textId="77777777" w:rsidR="00B97010" w:rsidRPr="00B97010" w:rsidRDefault="00B97010" w:rsidP="00B97010">
            <w:pPr>
              <w:spacing w:after="0"/>
              <w:ind w:left="720"/>
              <w:contextualSpacing/>
              <w:rPr>
                <w:rFonts w:eastAsia="Times New Roman" w:cs="Times New Roman"/>
                <w:sz w:val="22"/>
                <w:szCs w:val="22"/>
              </w:rPr>
            </w:pPr>
          </w:p>
        </w:tc>
      </w:tr>
      <w:tr w:rsidR="00B97010" w:rsidRPr="00B97010" w14:paraId="5C1540D7" w14:textId="77777777">
        <w:trPr>
          <w:trHeight w:val="1003"/>
        </w:trPr>
        <w:tc>
          <w:tcPr>
            <w:tcW w:w="1809" w:type="dxa"/>
            <w:tcBorders>
              <w:top w:val="single" w:sz="4" w:space="0" w:color="auto"/>
              <w:left w:val="single" w:sz="4" w:space="0" w:color="auto"/>
              <w:bottom w:val="single" w:sz="4" w:space="0" w:color="auto"/>
              <w:right w:val="single" w:sz="4" w:space="0" w:color="auto"/>
            </w:tcBorders>
          </w:tcPr>
          <w:p w14:paraId="152D8674" w14:textId="77777777" w:rsidR="00B97010" w:rsidRPr="00B97010" w:rsidRDefault="00B97010" w:rsidP="00B97010">
            <w:pPr>
              <w:tabs>
                <w:tab w:val="left" w:pos="743"/>
              </w:tabs>
              <w:spacing w:after="0"/>
              <w:rPr>
                <w:rFonts w:eastAsia="Times New Roman" w:cs="Times New Roman"/>
                <w:sz w:val="22"/>
                <w:szCs w:val="22"/>
              </w:rPr>
            </w:pPr>
            <w:r w:rsidRPr="00B97010">
              <w:rPr>
                <w:rFonts w:eastAsia="Times New Roman" w:cs="Times New Roman"/>
                <w:sz w:val="22"/>
                <w:szCs w:val="22"/>
              </w:rPr>
              <w:t xml:space="preserve">We </w:t>
            </w:r>
            <w:r w:rsidRPr="00B97010">
              <w:rPr>
                <w:rFonts w:eastAsia="Times New Roman" w:cs="Times New Roman"/>
                <w:b/>
                <w:sz w:val="22"/>
                <w:szCs w:val="22"/>
              </w:rPr>
              <w:t>RESPECT</w:t>
            </w:r>
            <w:r w:rsidRPr="00B97010">
              <w:rPr>
                <w:rFonts w:eastAsia="Times New Roman" w:cs="Times New Roman"/>
                <w:sz w:val="22"/>
                <w:szCs w:val="22"/>
              </w:rPr>
              <w:t xml:space="preserve"> all </w:t>
            </w:r>
            <w:proofErr w:type="gramStart"/>
            <w:r w:rsidRPr="00B97010">
              <w:rPr>
                <w:rFonts w:eastAsia="Times New Roman" w:cs="Times New Roman"/>
                <w:sz w:val="22"/>
                <w:szCs w:val="22"/>
              </w:rPr>
              <w:t>communities,</w:t>
            </w:r>
            <w:proofErr w:type="gramEnd"/>
            <w:r w:rsidRPr="00B97010">
              <w:rPr>
                <w:rFonts w:eastAsia="Times New Roman" w:cs="Times New Roman"/>
                <w:sz w:val="22"/>
                <w:szCs w:val="22"/>
              </w:rPr>
              <w:t xml:space="preserve"> they are the heart of everything we do</w:t>
            </w:r>
          </w:p>
          <w:p w14:paraId="0E8BC45E" w14:textId="77777777" w:rsidR="00B97010" w:rsidRPr="00B97010" w:rsidRDefault="00B97010" w:rsidP="00B97010">
            <w:pPr>
              <w:spacing w:after="0"/>
              <w:rPr>
                <w:rFonts w:eastAsia="Times New Roman" w:cs="Times New Roman"/>
                <w:b/>
                <w:sz w:val="22"/>
                <w:szCs w:val="22"/>
              </w:rPr>
            </w:pPr>
          </w:p>
        </w:tc>
        <w:tc>
          <w:tcPr>
            <w:tcW w:w="3828" w:type="dxa"/>
            <w:gridSpan w:val="2"/>
            <w:tcBorders>
              <w:top w:val="single" w:sz="4" w:space="0" w:color="auto"/>
              <w:left w:val="single" w:sz="4" w:space="0" w:color="auto"/>
              <w:bottom w:val="single" w:sz="4" w:space="0" w:color="auto"/>
              <w:right w:val="single" w:sz="4" w:space="0" w:color="auto"/>
            </w:tcBorders>
            <w:hideMark/>
          </w:tcPr>
          <w:p w14:paraId="22F914C7" w14:textId="77777777" w:rsidR="00B97010" w:rsidRPr="00B97010" w:rsidRDefault="00B97010" w:rsidP="00B97010">
            <w:pPr>
              <w:spacing w:after="0"/>
              <w:ind w:right="169"/>
              <w:rPr>
                <w:rFonts w:eastAsia="Times New Roman"/>
                <w:b/>
                <w:sz w:val="22"/>
                <w:szCs w:val="22"/>
              </w:rPr>
            </w:pPr>
            <w:r w:rsidRPr="00B97010">
              <w:rPr>
                <w:rFonts w:eastAsia="Times New Roman"/>
                <w:b/>
                <w:sz w:val="22"/>
                <w:szCs w:val="22"/>
              </w:rPr>
              <w:t>Respecting Diversity &amp; being inclusive</w:t>
            </w:r>
          </w:p>
          <w:p w14:paraId="489EECD6" w14:textId="77777777" w:rsidR="00B97010" w:rsidRPr="00B97010" w:rsidRDefault="00B97010" w:rsidP="00B97010">
            <w:pPr>
              <w:spacing w:after="0"/>
              <w:ind w:right="169"/>
              <w:rPr>
                <w:rFonts w:eastAsia="Times New Roman"/>
                <w:sz w:val="22"/>
                <w:szCs w:val="22"/>
              </w:rPr>
            </w:pPr>
            <w:r w:rsidRPr="00B97010">
              <w:rPr>
                <w:rFonts w:eastAsia="Times New Roman"/>
                <w:sz w:val="22"/>
                <w:szCs w:val="22"/>
              </w:rPr>
              <w:t>Open-minded and appreciates alternative cultural perspectives, taking it into account when delivering service.</w:t>
            </w:r>
          </w:p>
        </w:tc>
        <w:tc>
          <w:tcPr>
            <w:tcW w:w="1984" w:type="dxa"/>
            <w:tcBorders>
              <w:top w:val="single" w:sz="4" w:space="0" w:color="auto"/>
              <w:left w:val="single" w:sz="4" w:space="0" w:color="auto"/>
              <w:bottom w:val="single" w:sz="4" w:space="0" w:color="auto"/>
              <w:right w:val="single" w:sz="4" w:space="0" w:color="auto"/>
            </w:tcBorders>
          </w:tcPr>
          <w:p w14:paraId="13F09FB7" w14:textId="77777777" w:rsidR="00B97010" w:rsidRPr="00B97010" w:rsidRDefault="00B97010" w:rsidP="00B97010">
            <w:pPr>
              <w:spacing w:after="0"/>
              <w:rPr>
                <w:rFonts w:eastAsia="Times New Roman" w:cs="Times New Roman"/>
                <w:sz w:val="22"/>
                <w:szCs w:val="22"/>
              </w:rPr>
            </w:pPr>
          </w:p>
          <w:p w14:paraId="112BFE62" w14:textId="77777777" w:rsidR="00B97010" w:rsidRPr="00B97010" w:rsidRDefault="00B97010" w:rsidP="00B97010">
            <w:pPr>
              <w:spacing w:after="0"/>
              <w:rPr>
                <w:rFonts w:eastAsia="Times New Roman" w:cs="Times New Roman"/>
                <w:sz w:val="22"/>
                <w:szCs w:val="22"/>
              </w:rPr>
            </w:pPr>
          </w:p>
          <w:p w14:paraId="5FCAB357" w14:textId="77777777" w:rsidR="00B97010" w:rsidRPr="00B97010" w:rsidRDefault="00B97010" w:rsidP="00B97010">
            <w:pPr>
              <w:spacing w:after="0"/>
              <w:rPr>
                <w:rFonts w:eastAsia="Times New Roman" w:cs="Times New Roman"/>
                <w:sz w:val="22"/>
                <w:szCs w:val="22"/>
              </w:rPr>
            </w:pPr>
            <w:r w:rsidRPr="00B97010">
              <w:rPr>
                <w:rFonts w:eastAsia="Times New Roman" w:cs="Times New Roman"/>
                <w:sz w:val="22"/>
                <w:szCs w:val="22"/>
              </w:rPr>
              <w:t>(E)</w:t>
            </w:r>
          </w:p>
          <w:p w14:paraId="7E4F0437" w14:textId="77777777" w:rsidR="00B97010" w:rsidRPr="00B97010" w:rsidRDefault="00B97010" w:rsidP="00B97010">
            <w:pPr>
              <w:spacing w:after="0"/>
              <w:rPr>
                <w:rFonts w:eastAsia="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61BC99" w14:textId="77777777" w:rsidR="00B97010" w:rsidRPr="00B97010" w:rsidRDefault="00B97010" w:rsidP="00B97010">
            <w:pPr>
              <w:spacing w:after="0"/>
              <w:rPr>
                <w:rFonts w:eastAsia="Times New Roman" w:cs="Times New Roman"/>
                <w:sz w:val="22"/>
                <w:szCs w:val="22"/>
              </w:rPr>
            </w:pPr>
          </w:p>
          <w:p w14:paraId="188D14EC" w14:textId="77777777" w:rsidR="00B97010" w:rsidRPr="00B97010" w:rsidRDefault="00B97010" w:rsidP="00B97010">
            <w:pPr>
              <w:spacing w:after="0"/>
              <w:rPr>
                <w:rFonts w:eastAsia="Times New Roman" w:cs="Times New Roman"/>
                <w:sz w:val="22"/>
                <w:szCs w:val="22"/>
              </w:rPr>
            </w:pPr>
          </w:p>
          <w:p w14:paraId="77686551" w14:textId="77777777" w:rsidR="00B97010" w:rsidRPr="00B97010" w:rsidRDefault="00B97010" w:rsidP="00B97010">
            <w:pPr>
              <w:spacing w:after="0"/>
              <w:ind w:hanging="249"/>
              <w:jc w:val="center"/>
              <w:rPr>
                <w:rFonts w:eastAsia="Times New Roman" w:cs="Times New Roman"/>
                <w:sz w:val="22"/>
                <w:szCs w:val="22"/>
              </w:rPr>
            </w:pPr>
            <w:r w:rsidRPr="00B97010">
              <w:rPr>
                <w:rFonts w:eastAsia="Times New Roman" w:cs="Times New Roman"/>
                <w:sz w:val="22"/>
                <w:szCs w:val="22"/>
              </w:rPr>
              <w:t>A, I</w:t>
            </w:r>
          </w:p>
          <w:p w14:paraId="7B03CE7B" w14:textId="77777777" w:rsidR="00B97010" w:rsidRPr="00B97010" w:rsidRDefault="00B97010" w:rsidP="00B97010">
            <w:pPr>
              <w:spacing w:after="0"/>
              <w:rPr>
                <w:rFonts w:eastAsia="Times New Roman" w:cs="Times New Roman"/>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C5FA" w14:textId="77777777" w:rsidR="00E40E9B" w:rsidRDefault="00E40E9B" w:rsidP="00101F8B">
      <w:r>
        <w:separator/>
      </w:r>
    </w:p>
    <w:p w14:paraId="6B07DF8F" w14:textId="77777777" w:rsidR="00E40E9B" w:rsidRDefault="00E40E9B" w:rsidP="00101F8B"/>
    <w:p w14:paraId="281865B0" w14:textId="77777777" w:rsidR="00E40E9B" w:rsidRDefault="00E40E9B" w:rsidP="00101F8B"/>
    <w:p w14:paraId="4B01EAC7" w14:textId="77777777" w:rsidR="00E40E9B" w:rsidRDefault="00E40E9B" w:rsidP="00101F8B"/>
    <w:p w14:paraId="2398A5F8" w14:textId="77777777" w:rsidR="00E40E9B" w:rsidRDefault="00E40E9B" w:rsidP="00101F8B"/>
    <w:p w14:paraId="3223CE1F" w14:textId="77777777" w:rsidR="00E40E9B" w:rsidRDefault="00E40E9B" w:rsidP="00101F8B"/>
  </w:endnote>
  <w:endnote w:type="continuationSeparator" w:id="0">
    <w:p w14:paraId="06BB0C2B" w14:textId="77777777" w:rsidR="00E40E9B" w:rsidRDefault="00E40E9B" w:rsidP="00101F8B">
      <w:r>
        <w:continuationSeparator/>
      </w:r>
    </w:p>
    <w:p w14:paraId="50CE733C" w14:textId="77777777" w:rsidR="00E40E9B" w:rsidRDefault="00E40E9B" w:rsidP="00101F8B"/>
    <w:p w14:paraId="1B27A5AF" w14:textId="77777777" w:rsidR="00E40E9B" w:rsidRDefault="00E40E9B" w:rsidP="00101F8B"/>
    <w:p w14:paraId="5B0BD8BB" w14:textId="77777777" w:rsidR="00E40E9B" w:rsidRDefault="00E40E9B" w:rsidP="00101F8B"/>
    <w:p w14:paraId="70865393" w14:textId="77777777" w:rsidR="00E40E9B" w:rsidRDefault="00E40E9B" w:rsidP="00101F8B"/>
    <w:p w14:paraId="6C411FD7" w14:textId="77777777" w:rsidR="00E40E9B" w:rsidRDefault="00E40E9B" w:rsidP="00101F8B"/>
  </w:endnote>
  <w:endnote w:type="continuationNotice" w:id="1">
    <w:p w14:paraId="64E5D6ED" w14:textId="77777777" w:rsidR="00E40E9B" w:rsidRDefault="00E40E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07F0EF62" w:rsidR="00026780" w:rsidRDefault="007A36C0">
    <w:pPr>
      <w:pStyle w:val="Footer"/>
    </w:pPr>
    <w:r>
      <w:t xml:space="preserve">LBTH </w:t>
    </w:r>
    <w:r w:rsidR="00176F21">
      <w:t>JD</w:t>
    </w:r>
    <w:r w:rsidR="000001B3">
      <w:t xml:space="preserve"> and PS</w:t>
    </w:r>
    <w:r>
      <w:t xml:space="preserve"> Template</w:t>
    </w:r>
    <w:r w:rsidR="00176F21">
      <w:t xml:space="preserve"> </w:t>
    </w:r>
    <w:r w:rsidR="00EB5DDE">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0D5A" w14:textId="77777777" w:rsidR="00E40E9B" w:rsidRDefault="00E40E9B" w:rsidP="00101F8B">
      <w:r>
        <w:separator/>
      </w:r>
    </w:p>
    <w:p w14:paraId="2E62317A" w14:textId="77777777" w:rsidR="00E40E9B" w:rsidRDefault="00E40E9B" w:rsidP="00101F8B"/>
    <w:p w14:paraId="0810F1DC" w14:textId="77777777" w:rsidR="00E40E9B" w:rsidRDefault="00E40E9B" w:rsidP="00101F8B"/>
    <w:p w14:paraId="0D1B44EA" w14:textId="77777777" w:rsidR="00E40E9B" w:rsidRDefault="00E40E9B" w:rsidP="00101F8B"/>
    <w:p w14:paraId="6A2F7D20" w14:textId="77777777" w:rsidR="00E40E9B" w:rsidRDefault="00E40E9B" w:rsidP="00101F8B"/>
    <w:p w14:paraId="3AE036B3" w14:textId="77777777" w:rsidR="00E40E9B" w:rsidRDefault="00E40E9B" w:rsidP="00101F8B"/>
  </w:footnote>
  <w:footnote w:type="continuationSeparator" w:id="0">
    <w:p w14:paraId="69EAE297" w14:textId="77777777" w:rsidR="00E40E9B" w:rsidRDefault="00E40E9B" w:rsidP="00101F8B">
      <w:r>
        <w:continuationSeparator/>
      </w:r>
    </w:p>
    <w:p w14:paraId="7303B8CF" w14:textId="77777777" w:rsidR="00E40E9B" w:rsidRDefault="00E40E9B" w:rsidP="00101F8B"/>
    <w:p w14:paraId="70D5C400" w14:textId="77777777" w:rsidR="00E40E9B" w:rsidRDefault="00E40E9B" w:rsidP="00101F8B"/>
    <w:p w14:paraId="53CD15EE" w14:textId="77777777" w:rsidR="00E40E9B" w:rsidRDefault="00E40E9B" w:rsidP="00101F8B"/>
    <w:p w14:paraId="7DCF34E2" w14:textId="77777777" w:rsidR="00E40E9B" w:rsidRDefault="00E40E9B" w:rsidP="00101F8B"/>
    <w:p w14:paraId="112CB1BF" w14:textId="77777777" w:rsidR="00E40E9B" w:rsidRDefault="00E40E9B" w:rsidP="00101F8B"/>
  </w:footnote>
  <w:footnote w:type="continuationNotice" w:id="1">
    <w:p w14:paraId="28DB0806" w14:textId="77777777" w:rsidR="00E40E9B" w:rsidRDefault="00E40E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Content>
      <w:p w14:paraId="650719DE" w14:textId="0B588A68" w:rsidR="00F05C51" w:rsidRDefault="000753B7">
        <w:pPr>
          <w:pStyle w:val="Header"/>
        </w:pPr>
        <w:r>
          <w:t>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lvlText w:val="%1."/>
      <w:lvlJc w:val="left"/>
      <w:pPr>
        <w:tabs>
          <w:tab w:val="num" w:pos="360"/>
        </w:tabs>
        <w:ind w:left="360" w:hanging="360"/>
      </w:pPr>
      <w:rPr>
        <w:b w:val="0"/>
      </w:r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C528C"/>
    <w:multiLevelType w:val="hybridMultilevel"/>
    <w:tmpl w:val="F2C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79654">
    <w:abstractNumId w:val="2"/>
  </w:num>
  <w:num w:numId="2" w16cid:durableId="1002440550">
    <w:abstractNumId w:val="1"/>
  </w:num>
  <w:num w:numId="3" w16cid:durableId="69893416">
    <w:abstractNumId w:val="3"/>
  </w:num>
  <w:num w:numId="4" w16cid:durableId="1740051833">
    <w:abstractNumId w:val="6"/>
  </w:num>
  <w:num w:numId="5" w16cid:durableId="1095173706">
    <w:abstractNumId w:val="8"/>
  </w:num>
  <w:num w:numId="6" w16cid:durableId="2032607826">
    <w:abstractNumId w:val="7"/>
  </w:num>
  <w:num w:numId="7" w16cid:durableId="1503661429">
    <w:abstractNumId w:val="9"/>
  </w:num>
  <w:num w:numId="8" w16cid:durableId="1413307955">
    <w:abstractNumId w:val="5"/>
  </w:num>
  <w:num w:numId="9" w16cid:durableId="813909280">
    <w:abstractNumId w:val="4"/>
  </w:num>
  <w:num w:numId="10" w16cid:durableId="1518881991">
    <w:abstractNumId w:val="0"/>
  </w:num>
  <w:num w:numId="11" w16cid:durableId="1157960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3E4A"/>
    <w:rsid w:val="000375E0"/>
    <w:rsid w:val="000663F2"/>
    <w:rsid w:val="00070438"/>
    <w:rsid w:val="000753B7"/>
    <w:rsid w:val="00080CA2"/>
    <w:rsid w:val="00081787"/>
    <w:rsid w:val="0009125F"/>
    <w:rsid w:val="000943CA"/>
    <w:rsid w:val="000A3241"/>
    <w:rsid w:val="000A37F9"/>
    <w:rsid w:val="000A6597"/>
    <w:rsid w:val="000A7649"/>
    <w:rsid w:val="000C41F9"/>
    <w:rsid w:val="000C4BD3"/>
    <w:rsid w:val="000D4E34"/>
    <w:rsid w:val="000E37BA"/>
    <w:rsid w:val="000E4F03"/>
    <w:rsid w:val="001011AE"/>
    <w:rsid w:val="00101F8B"/>
    <w:rsid w:val="001065F2"/>
    <w:rsid w:val="0010670B"/>
    <w:rsid w:val="00114878"/>
    <w:rsid w:val="00121D85"/>
    <w:rsid w:val="00123714"/>
    <w:rsid w:val="00123AFC"/>
    <w:rsid w:val="0012760E"/>
    <w:rsid w:val="00130FC5"/>
    <w:rsid w:val="001357FA"/>
    <w:rsid w:val="00152306"/>
    <w:rsid w:val="0016404B"/>
    <w:rsid w:val="00167DA3"/>
    <w:rsid w:val="001702A6"/>
    <w:rsid w:val="00173D7C"/>
    <w:rsid w:val="00176F21"/>
    <w:rsid w:val="0019324B"/>
    <w:rsid w:val="001D1AC7"/>
    <w:rsid w:val="001D5881"/>
    <w:rsid w:val="001F2D5B"/>
    <w:rsid w:val="001F57B7"/>
    <w:rsid w:val="0021044F"/>
    <w:rsid w:val="00224E75"/>
    <w:rsid w:val="00226726"/>
    <w:rsid w:val="00251DD1"/>
    <w:rsid w:val="0025409B"/>
    <w:rsid w:val="00265757"/>
    <w:rsid w:val="0027226F"/>
    <w:rsid w:val="00274192"/>
    <w:rsid w:val="00284556"/>
    <w:rsid w:val="00297396"/>
    <w:rsid w:val="002A1E6E"/>
    <w:rsid w:val="002B01E9"/>
    <w:rsid w:val="002B278A"/>
    <w:rsid w:val="002B5905"/>
    <w:rsid w:val="002B7FF7"/>
    <w:rsid w:val="002D5757"/>
    <w:rsid w:val="002F786B"/>
    <w:rsid w:val="00322B34"/>
    <w:rsid w:val="0033013A"/>
    <w:rsid w:val="0033130C"/>
    <w:rsid w:val="003549B6"/>
    <w:rsid w:val="00357305"/>
    <w:rsid w:val="00360231"/>
    <w:rsid w:val="00363A4D"/>
    <w:rsid w:val="00375F5C"/>
    <w:rsid w:val="0038322F"/>
    <w:rsid w:val="0038389B"/>
    <w:rsid w:val="00393D23"/>
    <w:rsid w:val="003A1B41"/>
    <w:rsid w:val="003B7D22"/>
    <w:rsid w:val="003E09AD"/>
    <w:rsid w:val="003E777B"/>
    <w:rsid w:val="004023AE"/>
    <w:rsid w:val="0040762E"/>
    <w:rsid w:val="00417A06"/>
    <w:rsid w:val="00426A9A"/>
    <w:rsid w:val="004362E7"/>
    <w:rsid w:val="004369A3"/>
    <w:rsid w:val="00453B68"/>
    <w:rsid w:val="004556A4"/>
    <w:rsid w:val="00473346"/>
    <w:rsid w:val="0048474D"/>
    <w:rsid w:val="004901F4"/>
    <w:rsid w:val="004951ED"/>
    <w:rsid w:val="004956F1"/>
    <w:rsid w:val="004B283C"/>
    <w:rsid w:val="004B6D34"/>
    <w:rsid w:val="004C5A44"/>
    <w:rsid w:val="004D1C12"/>
    <w:rsid w:val="004D56DF"/>
    <w:rsid w:val="004E5434"/>
    <w:rsid w:val="00504E2E"/>
    <w:rsid w:val="005072C8"/>
    <w:rsid w:val="00534043"/>
    <w:rsid w:val="0053538E"/>
    <w:rsid w:val="00552FBC"/>
    <w:rsid w:val="00565F8F"/>
    <w:rsid w:val="00573AEA"/>
    <w:rsid w:val="005745B7"/>
    <w:rsid w:val="00594D66"/>
    <w:rsid w:val="005B6779"/>
    <w:rsid w:val="005C50ED"/>
    <w:rsid w:val="005C7C97"/>
    <w:rsid w:val="005D4E51"/>
    <w:rsid w:val="005E57A5"/>
    <w:rsid w:val="005E6059"/>
    <w:rsid w:val="005F24B4"/>
    <w:rsid w:val="005F24FD"/>
    <w:rsid w:val="005F2F33"/>
    <w:rsid w:val="00621D52"/>
    <w:rsid w:val="00626C75"/>
    <w:rsid w:val="006327EE"/>
    <w:rsid w:val="00656A19"/>
    <w:rsid w:val="006849E1"/>
    <w:rsid w:val="0069313A"/>
    <w:rsid w:val="00696861"/>
    <w:rsid w:val="006A6700"/>
    <w:rsid w:val="006A7828"/>
    <w:rsid w:val="006C49F5"/>
    <w:rsid w:val="006D06F5"/>
    <w:rsid w:val="006E17FE"/>
    <w:rsid w:val="006E49ED"/>
    <w:rsid w:val="00706F60"/>
    <w:rsid w:val="00707CB8"/>
    <w:rsid w:val="007102B7"/>
    <w:rsid w:val="00716A0B"/>
    <w:rsid w:val="0073533A"/>
    <w:rsid w:val="00736EAE"/>
    <w:rsid w:val="007604B3"/>
    <w:rsid w:val="007631B3"/>
    <w:rsid w:val="00770631"/>
    <w:rsid w:val="0077258F"/>
    <w:rsid w:val="00774185"/>
    <w:rsid w:val="00777637"/>
    <w:rsid w:val="00782362"/>
    <w:rsid w:val="00784FEE"/>
    <w:rsid w:val="00794F1E"/>
    <w:rsid w:val="007A36C0"/>
    <w:rsid w:val="007A55CA"/>
    <w:rsid w:val="007B40D8"/>
    <w:rsid w:val="007B49A8"/>
    <w:rsid w:val="007B7B8F"/>
    <w:rsid w:val="007C4F08"/>
    <w:rsid w:val="007C590B"/>
    <w:rsid w:val="007C7CCE"/>
    <w:rsid w:val="007E1728"/>
    <w:rsid w:val="007F40B0"/>
    <w:rsid w:val="007F6927"/>
    <w:rsid w:val="008014BA"/>
    <w:rsid w:val="00801B9C"/>
    <w:rsid w:val="0080723B"/>
    <w:rsid w:val="008158A3"/>
    <w:rsid w:val="00832C32"/>
    <w:rsid w:val="0083764A"/>
    <w:rsid w:val="0084637E"/>
    <w:rsid w:val="00854860"/>
    <w:rsid w:val="00871884"/>
    <w:rsid w:val="00880715"/>
    <w:rsid w:val="00880FFC"/>
    <w:rsid w:val="0088474E"/>
    <w:rsid w:val="008922C7"/>
    <w:rsid w:val="008B3178"/>
    <w:rsid w:val="008B70E7"/>
    <w:rsid w:val="008D6F80"/>
    <w:rsid w:val="008D7ABF"/>
    <w:rsid w:val="008E4B48"/>
    <w:rsid w:val="008E5BCD"/>
    <w:rsid w:val="008E6D3C"/>
    <w:rsid w:val="008F4002"/>
    <w:rsid w:val="008F796F"/>
    <w:rsid w:val="0092347D"/>
    <w:rsid w:val="0093406E"/>
    <w:rsid w:val="0093644A"/>
    <w:rsid w:val="009419FA"/>
    <w:rsid w:val="009703EE"/>
    <w:rsid w:val="0097202D"/>
    <w:rsid w:val="009802B8"/>
    <w:rsid w:val="009819EC"/>
    <w:rsid w:val="009918D1"/>
    <w:rsid w:val="009A090C"/>
    <w:rsid w:val="009C75B0"/>
    <w:rsid w:val="009D6038"/>
    <w:rsid w:val="009E1F27"/>
    <w:rsid w:val="009E4C47"/>
    <w:rsid w:val="00A24DC7"/>
    <w:rsid w:val="00A26E3B"/>
    <w:rsid w:val="00A31471"/>
    <w:rsid w:val="00A31D2A"/>
    <w:rsid w:val="00A438D4"/>
    <w:rsid w:val="00A52472"/>
    <w:rsid w:val="00A55EBD"/>
    <w:rsid w:val="00A615BB"/>
    <w:rsid w:val="00A66B50"/>
    <w:rsid w:val="00A7782D"/>
    <w:rsid w:val="00A83411"/>
    <w:rsid w:val="00A84319"/>
    <w:rsid w:val="00AA1163"/>
    <w:rsid w:val="00AA30AF"/>
    <w:rsid w:val="00AA4305"/>
    <w:rsid w:val="00AA79F3"/>
    <w:rsid w:val="00AD687E"/>
    <w:rsid w:val="00AE2CB4"/>
    <w:rsid w:val="00B04D57"/>
    <w:rsid w:val="00B04F5C"/>
    <w:rsid w:val="00B05C7A"/>
    <w:rsid w:val="00B20523"/>
    <w:rsid w:val="00B23AEB"/>
    <w:rsid w:val="00B333C3"/>
    <w:rsid w:val="00B36E25"/>
    <w:rsid w:val="00B43833"/>
    <w:rsid w:val="00B44D75"/>
    <w:rsid w:val="00B45822"/>
    <w:rsid w:val="00B550AE"/>
    <w:rsid w:val="00B55294"/>
    <w:rsid w:val="00B56E24"/>
    <w:rsid w:val="00B57D81"/>
    <w:rsid w:val="00B6196E"/>
    <w:rsid w:val="00B84313"/>
    <w:rsid w:val="00B9204A"/>
    <w:rsid w:val="00B925A1"/>
    <w:rsid w:val="00B9296D"/>
    <w:rsid w:val="00B96425"/>
    <w:rsid w:val="00B97010"/>
    <w:rsid w:val="00BA0597"/>
    <w:rsid w:val="00BA2E74"/>
    <w:rsid w:val="00BA4674"/>
    <w:rsid w:val="00BA617B"/>
    <w:rsid w:val="00BA63ED"/>
    <w:rsid w:val="00BD155F"/>
    <w:rsid w:val="00BD4319"/>
    <w:rsid w:val="00BE48A4"/>
    <w:rsid w:val="00BE4CF3"/>
    <w:rsid w:val="00BE6FB3"/>
    <w:rsid w:val="00BF669B"/>
    <w:rsid w:val="00C22E2C"/>
    <w:rsid w:val="00C27D62"/>
    <w:rsid w:val="00C31432"/>
    <w:rsid w:val="00C36F4E"/>
    <w:rsid w:val="00C37D1D"/>
    <w:rsid w:val="00C51325"/>
    <w:rsid w:val="00C61616"/>
    <w:rsid w:val="00C81B39"/>
    <w:rsid w:val="00C934D5"/>
    <w:rsid w:val="00C967EF"/>
    <w:rsid w:val="00CA555C"/>
    <w:rsid w:val="00CA5D68"/>
    <w:rsid w:val="00CB3699"/>
    <w:rsid w:val="00CB5958"/>
    <w:rsid w:val="00CC4CE1"/>
    <w:rsid w:val="00CC52E7"/>
    <w:rsid w:val="00CD4A5F"/>
    <w:rsid w:val="00CE5774"/>
    <w:rsid w:val="00CF0112"/>
    <w:rsid w:val="00CF4341"/>
    <w:rsid w:val="00CF6561"/>
    <w:rsid w:val="00CF7339"/>
    <w:rsid w:val="00D12F0D"/>
    <w:rsid w:val="00D37E5E"/>
    <w:rsid w:val="00D52CC9"/>
    <w:rsid w:val="00D82CA3"/>
    <w:rsid w:val="00D90D42"/>
    <w:rsid w:val="00DA2602"/>
    <w:rsid w:val="00DA3E58"/>
    <w:rsid w:val="00DC0596"/>
    <w:rsid w:val="00DC7978"/>
    <w:rsid w:val="00DD3D89"/>
    <w:rsid w:val="00DD41A3"/>
    <w:rsid w:val="00DE4F89"/>
    <w:rsid w:val="00DE5030"/>
    <w:rsid w:val="00DF3C2C"/>
    <w:rsid w:val="00E00DD5"/>
    <w:rsid w:val="00E056E4"/>
    <w:rsid w:val="00E1490D"/>
    <w:rsid w:val="00E31762"/>
    <w:rsid w:val="00E31C6B"/>
    <w:rsid w:val="00E32E65"/>
    <w:rsid w:val="00E33C08"/>
    <w:rsid w:val="00E373B6"/>
    <w:rsid w:val="00E40E9B"/>
    <w:rsid w:val="00E50301"/>
    <w:rsid w:val="00E511EC"/>
    <w:rsid w:val="00E51889"/>
    <w:rsid w:val="00E54D8C"/>
    <w:rsid w:val="00E72508"/>
    <w:rsid w:val="00E75BF1"/>
    <w:rsid w:val="00E864BC"/>
    <w:rsid w:val="00EB5DDE"/>
    <w:rsid w:val="00EB76A5"/>
    <w:rsid w:val="00EC7421"/>
    <w:rsid w:val="00ED1928"/>
    <w:rsid w:val="00F054EA"/>
    <w:rsid w:val="00F05C51"/>
    <w:rsid w:val="00F0793A"/>
    <w:rsid w:val="00F1725D"/>
    <w:rsid w:val="00F27FAC"/>
    <w:rsid w:val="00F309A8"/>
    <w:rsid w:val="00F30B67"/>
    <w:rsid w:val="00F367B1"/>
    <w:rsid w:val="00F5083F"/>
    <w:rsid w:val="00F55555"/>
    <w:rsid w:val="00F55B7B"/>
    <w:rsid w:val="00F65639"/>
    <w:rsid w:val="00F80E75"/>
    <w:rsid w:val="00F81947"/>
    <w:rsid w:val="00F830B7"/>
    <w:rsid w:val="00FC1995"/>
    <w:rsid w:val="00FD2F2D"/>
    <w:rsid w:val="00FD735E"/>
    <w:rsid w:val="00FE062E"/>
    <w:rsid w:val="00FE32E7"/>
    <w:rsid w:val="00FE4911"/>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2C817"/>
  <w15:chartTrackingRefBased/>
  <w15:docId w15:val="{549B8AE0-9094-4689-BCC6-511195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unhideWhenUsed/>
    <w:rsid w:val="002B5905"/>
    <w:rPr>
      <w:sz w:val="20"/>
      <w:szCs w:val="20"/>
    </w:rPr>
  </w:style>
  <w:style w:type="character" w:customStyle="1" w:styleId="CommentTextChar">
    <w:name w:val="Comment Text Char"/>
    <w:basedOn w:val="DefaultParagraphFont"/>
    <w:link w:val="CommentText"/>
    <w:uiPriority w:val="99"/>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97010"/>
    <w:pPr>
      <w:spacing w:after="120" w:line="480" w:lineRule="auto"/>
    </w:pPr>
    <w:rPr>
      <w:rFonts w:eastAsia="Times New Roman" w:cs="Times New Roman"/>
    </w:rPr>
  </w:style>
  <w:style w:type="character" w:customStyle="1" w:styleId="BodyText2Char">
    <w:name w:val="Body Text 2 Char"/>
    <w:basedOn w:val="DefaultParagraphFont"/>
    <w:link w:val="BodyText2"/>
    <w:rsid w:val="00B97010"/>
    <w:rPr>
      <w:rFonts w:ascii="Arial" w:eastAsia="Times New Roman" w:hAnsi="Arial" w:cs="Times New Roman"/>
      <w:sz w:val="24"/>
      <w:szCs w:val="24"/>
      <w:lang w:eastAsia="en-GB"/>
    </w:rPr>
  </w:style>
  <w:style w:type="paragraph" w:styleId="Revision">
    <w:name w:val="Revision"/>
    <w:hidden/>
    <w:uiPriority w:val="99"/>
    <w:semiHidden/>
    <w:rsid w:val="00707CB8"/>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1A7539"/>
    <w:rsid w:val="003873F8"/>
    <w:rsid w:val="003A2FB5"/>
    <w:rsid w:val="003A5CF5"/>
    <w:rsid w:val="003F077B"/>
    <w:rsid w:val="00417A06"/>
    <w:rsid w:val="00445623"/>
    <w:rsid w:val="004901F4"/>
    <w:rsid w:val="0069313A"/>
    <w:rsid w:val="006C06D0"/>
    <w:rsid w:val="007B1913"/>
    <w:rsid w:val="0080723B"/>
    <w:rsid w:val="008777AB"/>
    <w:rsid w:val="008B3178"/>
    <w:rsid w:val="008F1080"/>
    <w:rsid w:val="008F796F"/>
    <w:rsid w:val="00944B7C"/>
    <w:rsid w:val="00967BE4"/>
    <w:rsid w:val="009F1D26"/>
    <w:rsid w:val="00B07305"/>
    <w:rsid w:val="00B6196E"/>
    <w:rsid w:val="00C96777"/>
    <w:rsid w:val="00CE5774"/>
    <w:rsid w:val="00D107AD"/>
    <w:rsid w:val="00D90603"/>
    <w:rsid w:val="00DB35C9"/>
    <w:rsid w:val="00E12EBD"/>
    <w:rsid w:val="00ED5514"/>
    <w:rsid w:val="00F9322E"/>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6" ma:contentTypeDescription="Create a new document." ma:contentTypeScope="" ma:versionID="6d7e08db5e54c8c3d54b0a78dab75b8a">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c81481d9ae58ec7911392b56d98fb75a"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DD6F8-A834-4976-93B6-8F7D5C92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1246</Words>
  <Characters>6823</Characters>
  <Application>Microsoft Office Word</Application>
  <DocSecurity>0</DocSecurity>
  <Lines>492</Lines>
  <Paragraphs>152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Margaret Du Preez</cp:lastModifiedBy>
  <cp:revision>3</cp:revision>
  <cp:lastPrinted>2025-01-30T12:40:00Z</cp:lastPrinted>
  <dcterms:created xsi:type="dcterms:W3CDTF">2025-01-30T12:39:00Z</dcterms:created>
  <dcterms:modified xsi:type="dcterms:W3CDTF">2025-01-30T12:40:00Z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GrammarlyDocumentId">
    <vt:lpwstr>70a2bd09dc24980fda0ec4328be4e8849b4091de4b281bc7d8a3887ed117f0e0</vt:lpwstr>
  </property>
</Properties>
</file>