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4CBA" w14:textId="381196B3" w:rsidR="001D5881" w:rsidRPr="00BE6FB3" w:rsidRDefault="00176F21" w:rsidP="00176F21">
      <w:pPr>
        <w:pStyle w:val="Heading1"/>
        <w:jc w:val="center"/>
      </w:pPr>
      <w:r>
        <w:t>Job Description</w:t>
      </w:r>
    </w:p>
    <w:p w14:paraId="3995BE7F" w14:textId="49F7968F" w:rsidR="00CC4CE1" w:rsidRDefault="00CC4CE1" w:rsidP="001D5881"/>
    <w:p w14:paraId="3A57CF88" w14:textId="55C1573E" w:rsidR="00176F21" w:rsidRDefault="00176F21" w:rsidP="001D5881"/>
    <w:tbl>
      <w:tblPr>
        <w:tblStyle w:val="TableGrid"/>
        <w:tblW w:w="9309" w:type="dxa"/>
        <w:tblInd w:w="-5" w:type="dxa"/>
        <w:tblLayout w:type="fixed"/>
        <w:tblLook w:val="0020" w:firstRow="1" w:lastRow="0" w:firstColumn="0" w:lastColumn="0" w:noHBand="0" w:noVBand="0"/>
      </w:tblPr>
      <w:tblGrid>
        <w:gridCol w:w="2671"/>
        <w:gridCol w:w="23"/>
        <w:gridCol w:w="6502"/>
        <w:gridCol w:w="113"/>
      </w:tblGrid>
      <w:tr w:rsidR="00176F21" w:rsidRPr="00DE65BD" w14:paraId="1742C5DA" w14:textId="77777777" w:rsidTr="008279B7">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8" w:type="dxa"/>
            <w:gridSpan w:val="3"/>
          </w:tcPr>
          <w:p w14:paraId="1EED78DF" w14:textId="010645BF" w:rsidR="00176F21" w:rsidRPr="00DE65BD" w:rsidRDefault="00A34104"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T</w:t>
            </w:r>
            <w:r w:rsidR="00282856">
              <w:rPr>
                <w:rFonts w:eastAsia="Times New Roman"/>
                <w:b/>
                <w:snapToGrid w:val="0"/>
                <w:szCs w:val="20"/>
                <w:lang w:eastAsia="en-US"/>
              </w:rPr>
              <w:t>elecare Officer</w:t>
            </w:r>
            <w:r w:rsidR="00914AC5">
              <w:rPr>
                <w:rFonts w:eastAsia="Times New Roman"/>
                <w:b/>
                <w:snapToGrid w:val="0"/>
                <w:szCs w:val="20"/>
                <w:lang w:eastAsia="en-US"/>
              </w:rPr>
              <w:t xml:space="preserve"> </w:t>
            </w:r>
          </w:p>
        </w:tc>
      </w:tr>
      <w:tr w:rsidR="00176F21" w:rsidRPr="00DE65BD" w14:paraId="522FADC2" w14:textId="77777777" w:rsidTr="008279B7">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8" w:type="dxa"/>
            <w:gridSpan w:val="3"/>
          </w:tcPr>
          <w:p w14:paraId="4095E99B" w14:textId="7EEFF980" w:rsidR="00176F21" w:rsidRPr="00D6272E" w:rsidRDefault="005D1152"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H</w:t>
            </w:r>
            <w:r w:rsidR="005F05F7">
              <w:rPr>
                <w:rFonts w:eastAsia="Times New Roman"/>
                <w:b/>
                <w:bCs/>
                <w:snapToGrid w:val="0"/>
                <w:szCs w:val="20"/>
                <w:lang w:eastAsia="en-US"/>
              </w:rPr>
              <w:t xml:space="preserve"> </w:t>
            </w:r>
          </w:p>
        </w:tc>
      </w:tr>
      <w:tr w:rsidR="00176F21" w:rsidRPr="00DE65BD" w14:paraId="26C3EA86" w14:textId="77777777" w:rsidTr="008279B7">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8" w:type="dxa"/>
            <w:gridSpan w:val="3"/>
          </w:tcPr>
          <w:p w14:paraId="00891A55" w14:textId="1499C16A" w:rsidR="00176F21" w:rsidRPr="00D6272E" w:rsidRDefault="00236BBC" w:rsidP="00BF707C">
            <w:pPr>
              <w:jc w:val="both"/>
              <w:rPr>
                <w:rFonts w:eastAsia="Times New Roman"/>
                <w:b/>
                <w:bCs/>
                <w:snapToGrid w:val="0"/>
                <w:szCs w:val="20"/>
                <w:lang w:eastAsia="en-US"/>
              </w:rPr>
            </w:pPr>
            <w:r>
              <w:rPr>
                <w:rFonts w:eastAsia="Times New Roman"/>
                <w:b/>
                <w:bCs/>
                <w:snapToGrid w:val="0"/>
                <w:szCs w:val="20"/>
                <w:lang w:eastAsia="en-US"/>
              </w:rPr>
              <w:t>TBC</w:t>
            </w:r>
          </w:p>
        </w:tc>
      </w:tr>
      <w:tr w:rsidR="00176F21" w:rsidRPr="00DE65BD" w14:paraId="5F102197" w14:textId="77777777" w:rsidTr="008279B7">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8" w:type="dxa"/>
            <w:gridSpan w:val="3"/>
          </w:tcPr>
          <w:p w14:paraId="009E96E9" w14:textId="3C8EF6DC" w:rsidR="00176F21" w:rsidRPr="007B500F" w:rsidRDefault="007B500F" w:rsidP="001065F2">
            <w:pPr>
              <w:widowControl w:val="0"/>
              <w:tabs>
                <w:tab w:val="left" w:pos="-1440"/>
                <w:tab w:val="left" w:pos="1150"/>
              </w:tabs>
              <w:spacing w:before="120" w:after="120"/>
              <w:ind w:left="-18"/>
              <w:jc w:val="both"/>
              <w:rPr>
                <w:rFonts w:eastAsia="Times New Roman"/>
                <w:b/>
                <w:bCs/>
                <w:caps/>
                <w:snapToGrid w:val="0"/>
                <w:szCs w:val="20"/>
                <w:lang w:eastAsia="en-US"/>
              </w:rPr>
            </w:pPr>
            <w:r>
              <w:rPr>
                <w:rFonts w:eastAsia="Times New Roman"/>
                <w:b/>
                <w:bCs/>
                <w:snapToGrid w:val="0"/>
                <w:szCs w:val="20"/>
                <w:lang w:eastAsia="en-US"/>
              </w:rPr>
              <w:t>Health</w:t>
            </w:r>
            <w:r w:rsidR="005D1152">
              <w:rPr>
                <w:rFonts w:eastAsia="Times New Roman"/>
                <w:b/>
                <w:bCs/>
                <w:snapToGrid w:val="0"/>
                <w:szCs w:val="20"/>
                <w:lang w:eastAsia="en-US"/>
              </w:rPr>
              <w:t>, Adults</w:t>
            </w:r>
            <w:r>
              <w:rPr>
                <w:rFonts w:eastAsia="Times New Roman"/>
                <w:b/>
                <w:bCs/>
                <w:snapToGrid w:val="0"/>
                <w:szCs w:val="20"/>
                <w:lang w:eastAsia="en-US"/>
              </w:rPr>
              <w:t xml:space="preserve"> </w:t>
            </w:r>
            <w:r w:rsidR="00236BBC">
              <w:rPr>
                <w:rFonts w:eastAsia="Times New Roman"/>
                <w:b/>
                <w:bCs/>
                <w:caps/>
                <w:snapToGrid w:val="0"/>
                <w:szCs w:val="20"/>
                <w:lang w:eastAsia="en-US"/>
              </w:rPr>
              <w:t xml:space="preserve">&amp; </w:t>
            </w:r>
            <w:r w:rsidR="00615BBD">
              <w:rPr>
                <w:rFonts w:eastAsia="Times New Roman"/>
                <w:b/>
                <w:bCs/>
                <w:snapToGrid w:val="0"/>
                <w:szCs w:val="20"/>
                <w:lang w:eastAsia="en-US"/>
              </w:rPr>
              <w:t>Community</w:t>
            </w:r>
          </w:p>
        </w:tc>
      </w:tr>
      <w:tr w:rsidR="00696861" w:rsidRPr="00DE65BD" w14:paraId="1C971315" w14:textId="77777777" w:rsidTr="008279B7">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8" w:type="dxa"/>
            <w:gridSpan w:val="3"/>
          </w:tcPr>
          <w:p w14:paraId="227C7B68" w14:textId="1B432B66" w:rsidR="00696861" w:rsidRDefault="00A636B1" w:rsidP="006E17FE">
            <w:pPr>
              <w:widowControl w:val="0"/>
              <w:tabs>
                <w:tab w:val="left" w:pos="-1440"/>
              </w:tabs>
              <w:spacing w:before="120" w:after="120"/>
              <w:jc w:val="both"/>
              <w:rPr>
                <w:rFonts w:eastAsia="Times New Roman"/>
                <w:b/>
                <w:bCs/>
                <w:snapToGrid w:val="0"/>
                <w:szCs w:val="20"/>
                <w:lang w:eastAsia="en-US"/>
              </w:rPr>
            </w:pPr>
            <w:r>
              <w:rPr>
                <w:rFonts w:eastAsia="Times New Roman"/>
                <w:b/>
                <w:bCs/>
                <w:snapToGrid w:val="0"/>
                <w:szCs w:val="20"/>
                <w:lang w:eastAsia="en-US"/>
              </w:rPr>
              <w:t>Telecare Service</w:t>
            </w:r>
            <w:r w:rsidR="00615BBD">
              <w:rPr>
                <w:rFonts w:eastAsia="Times New Roman"/>
                <w:b/>
                <w:bCs/>
                <w:snapToGrid w:val="0"/>
                <w:szCs w:val="20"/>
                <w:lang w:eastAsia="en-US"/>
              </w:rPr>
              <w:t xml:space="preserve"> </w:t>
            </w:r>
          </w:p>
        </w:tc>
      </w:tr>
      <w:tr w:rsidR="00176F21" w:rsidRPr="00DE65BD" w14:paraId="5B7DAB38" w14:textId="77777777" w:rsidTr="008279B7">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8" w:type="dxa"/>
            <w:gridSpan w:val="3"/>
          </w:tcPr>
          <w:p w14:paraId="6672C1B2" w14:textId="6695326E" w:rsidR="00176F21" w:rsidRPr="00D6272E" w:rsidRDefault="00A636B1"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Telecare Team Manager</w:t>
            </w:r>
          </w:p>
        </w:tc>
      </w:tr>
      <w:tr w:rsidR="00176F21" w:rsidRPr="00DE65BD" w14:paraId="52065905" w14:textId="77777777" w:rsidTr="008279B7">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8" w:type="dxa"/>
            <w:gridSpan w:val="3"/>
          </w:tcPr>
          <w:p w14:paraId="6A657A01" w14:textId="37AC0D27" w:rsidR="00176F21" w:rsidRPr="00696861" w:rsidRDefault="00A636B1" w:rsidP="00696861">
            <w:pPr>
              <w:spacing w:before="14" w:line="276" w:lineRule="auto"/>
              <w:rPr>
                <w:iCs/>
                <w:color w:val="000000" w:themeColor="text1"/>
              </w:rPr>
            </w:pPr>
            <w:r>
              <w:rPr>
                <w:iCs/>
                <w:color w:val="000000" w:themeColor="text1"/>
              </w:rPr>
              <w:t>No line management responsibilities</w:t>
            </w:r>
          </w:p>
        </w:tc>
      </w:tr>
      <w:tr w:rsidR="00176F21" w:rsidRPr="00DE65BD" w14:paraId="27B1BFE1" w14:textId="77777777" w:rsidTr="008279B7">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8" w:type="dxa"/>
            <w:gridSpan w:val="3"/>
          </w:tcPr>
          <w:p w14:paraId="24E60746" w14:textId="3DAE62FA" w:rsidR="005334B1" w:rsidRPr="00176F21" w:rsidRDefault="009B0E85" w:rsidP="005334B1">
            <w:pPr>
              <w:widowControl w:val="0"/>
              <w:tabs>
                <w:tab w:val="left" w:pos="-1440"/>
              </w:tabs>
              <w:spacing w:before="120" w:after="120"/>
              <w:jc w:val="both"/>
              <w:rPr>
                <w:rFonts w:eastAsia="Times New Roman"/>
                <w:snapToGrid w:val="0"/>
                <w:lang w:eastAsia="en-US"/>
              </w:rPr>
            </w:pPr>
            <w:r>
              <w:rPr>
                <w:rFonts w:eastAsia="Times New Roman"/>
                <w:snapToGrid w:val="0"/>
                <w:lang w:eastAsia="en-US"/>
              </w:rPr>
              <w:t xml:space="preserve">Enhanced </w:t>
            </w:r>
            <w:r w:rsidR="0048150A">
              <w:rPr>
                <w:rFonts w:eastAsia="Times New Roman"/>
                <w:snapToGrid w:val="0"/>
                <w:lang w:eastAsia="en-US"/>
              </w:rPr>
              <w:t xml:space="preserve">Adults </w:t>
            </w:r>
            <w:r w:rsidR="00137E8F">
              <w:rPr>
                <w:rFonts w:eastAsia="Times New Roman"/>
                <w:snapToGrid w:val="0"/>
                <w:lang w:eastAsia="en-US"/>
              </w:rPr>
              <w:t>DBS</w:t>
            </w:r>
          </w:p>
        </w:tc>
      </w:tr>
      <w:tr w:rsidR="00176F21" w:rsidRPr="00DE65BD" w14:paraId="524144B1" w14:textId="77777777" w:rsidTr="008279B7">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8" w:type="dxa"/>
            <w:gridSpan w:val="3"/>
          </w:tcPr>
          <w:p w14:paraId="3DE73CBB" w14:textId="77777777" w:rsidR="00147491" w:rsidRPr="007312AE" w:rsidRDefault="00147491" w:rsidP="00147491">
            <w:pPr>
              <w:pStyle w:val="Style1"/>
              <w:numPr>
                <w:ilvl w:val="0"/>
                <w:numId w:val="15"/>
              </w:numPr>
              <w:tabs>
                <w:tab w:val="clear" w:pos="4320"/>
                <w:tab w:val="clear" w:pos="8640"/>
                <w:tab w:val="left" w:pos="0"/>
                <w:tab w:val="left" w:pos="2410"/>
                <w:tab w:val="right" w:pos="9355"/>
              </w:tabs>
              <w:jc w:val="both"/>
              <w:outlineLvl w:val="0"/>
              <w:rPr>
                <w:rFonts w:ascii="Arial" w:hAnsi="Arial" w:cs="Arial"/>
                <w:sz w:val="22"/>
              </w:rPr>
            </w:pPr>
            <w:r w:rsidRPr="007312AE">
              <w:rPr>
                <w:rFonts w:ascii="Arial" w:hAnsi="Arial" w:cs="Arial"/>
                <w:sz w:val="22"/>
              </w:rPr>
              <w:t>To contribute to a team responsible for the provision of an efficient, effective, comprehensive, front-line Telecare service, providing information, advice and assistance to service users and other customers or agencies, on the Telecare and out of hours service provided by the Council, by being the first point of contact for calls requiring an action or a visit by the Telecare Officers, other out of hour</w:t>
            </w:r>
            <w:r>
              <w:rPr>
                <w:rFonts w:ascii="Arial" w:hAnsi="Arial" w:cs="Arial"/>
                <w:sz w:val="22"/>
              </w:rPr>
              <w:t>’</w:t>
            </w:r>
            <w:r w:rsidRPr="007312AE">
              <w:rPr>
                <w:rFonts w:ascii="Arial" w:hAnsi="Arial" w:cs="Arial"/>
                <w:sz w:val="22"/>
              </w:rPr>
              <w:t xml:space="preserve">s staff or agencies. </w:t>
            </w:r>
          </w:p>
          <w:p w14:paraId="6B11AE05" w14:textId="77777777" w:rsidR="00147491" w:rsidRPr="007312AE" w:rsidRDefault="00147491" w:rsidP="00147491">
            <w:pPr>
              <w:pStyle w:val="Style1"/>
              <w:tabs>
                <w:tab w:val="clear" w:pos="4320"/>
                <w:tab w:val="clear" w:pos="8640"/>
                <w:tab w:val="left" w:pos="0"/>
                <w:tab w:val="left" w:pos="2410"/>
                <w:tab w:val="right" w:pos="9355"/>
              </w:tabs>
              <w:jc w:val="both"/>
              <w:outlineLvl w:val="0"/>
              <w:rPr>
                <w:rFonts w:ascii="Arial" w:hAnsi="Arial" w:cs="Arial"/>
                <w:sz w:val="22"/>
              </w:rPr>
            </w:pPr>
          </w:p>
          <w:p w14:paraId="204DD8B9" w14:textId="77777777" w:rsidR="00147491" w:rsidRPr="007312AE" w:rsidRDefault="00147491" w:rsidP="00147491">
            <w:pPr>
              <w:pStyle w:val="Style1"/>
              <w:numPr>
                <w:ilvl w:val="0"/>
                <w:numId w:val="15"/>
              </w:numPr>
              <w:tabs>
                <w:tab w:val="clear" w:pos="4320"/>
                <w:tab w:val="clear" w:pos="8640"/>
                <w:tab w:val="left" w:pos="0"/>
                <w:tab w:val="left" w:pos="2410"/>
                <w:tab w:val="right" w:pos="9355"/>
              </w:tabs>
              <w:jc w:val="both"/>
              <w:outlineLvl w:val="0"/>
              <w:rPr>
                <w:rFonts w:ascii="Arial" w:hAnsi="Arial" w:cs="Arial"/>
                <w:sz w:val="22"/>
              </w:rPr>
            </w:pPr>
            <w:r w:rsidRPr="007312AE">
              <w:rPr>
                <w:rFonts w:ascii="Arial" w:hAnsi="Arial" w:cs="Arial"/>
                <w:sz w:val="22"/>
              </w:rPr>
              <w:t xml:space="preserve">To assess situations and take appropriate action according to the problems found and the needs and wishes of the service user on the Jontek system, telephone or in person. Action required may involve a home visit or welfare check by a Telecare officer requiring first aid or personal hygiene care in line with procedure. </w:t>
            </w:r>
          </w:p>
          <w:p w14:paraId="6580020D" w14:textId="77777777" w:rsidR="00147491" w:rsidRPr="007312AE" w:rsidRDefault="00147491" w:rsidP="00147491">
            <w:pPr>
              <w:pStyle w:val="Style1"/>
              <w:tabs>
                <w:tab w:val="clear" w:pos="4320"/>
                <w:tab w:val="clear" w:pos="8640"/>
                <w:tab w:val="left" w:pos="0"/>
                <w:tab w:val="left" w:pos="2410"/>
                <w:tab w:val="right" w:pos="9355"/>
              </w:tabs>
              <w:jc w:val="both"/>
              <w:outlineLvl w:val="0"/>
              <w:rPr>
                <w:rFonts w:ascii="Arial" w:hAnsi="Arial" w:cs="Arial"/>
                <w:sz w:val="22"/>
              </w:rPr>
            </w:pPr>
          </w:p>
          <w:p w14:paraId="7ADBAC8C" w14:textId="77777777" w:rsidR="00147491" w:rsidRPr="007312AE" w:rsidRDefault="00147491" w:rsidP="00147491">
            <w:pPr>
              <w:pStyle w:val="Style1"/>
              <w:numPr>
                <w:ilvl w:val="0"/>
                <w:numId w:val="15"/>
              </w:numPr>
              <w:tabs>
                <w:tab w:val="clear" w:pos="4320"/>
                <w:tab w:val="clear" w:pos="8640"/>
                <w:tab w:val="left" w:pos="0"/>
                <w:tab w:val="left" w:pos="2410"/>
                <w:tab w:val="right" w:pos="9355"/>
              </w:tabs>
              <w:jc w:val="both"/>
              <w:outlineLvl w:val="0"/>
              <w:rPr>
                <w:rFonts w:ascii="Arial" w:hAnsi="Arial" w:cs="Arial"/>
                <w:sz w:val="22"/>
              </w:rPr>
            </w:pPr>
            <w:r w:rsidRPr="007312AE">
              <w:rPr>
                <w:rFonts w:ascii="Arial" w:hAnsi="Arial" w:cs="Arial"/>
                <w:sz w:val="22"/>
              </w:rPr>
              <w:t>To assess, install, programme, check and instruct service users on the usage and testing of all Telecare equipment. Where appropriate to rectify/resolve faults, replace or remove Telecare equipment in service user’s homes.</w:t>
            </w:r>
          </w:p>
          <w:p w14:paraId="5877726A" w14:textId="77777777" w:rsidR="00147491" w:rsidRPr="007312AE" w:rsidRDefault="00147491" w:rsidP="00147491">
            <w:pPr>
              <w:pStyle w:val="Style1"/>
              <w:tabs>
                <w:tab w:val="clear" w:pos="4320"/>
                <w:tab w:val="clear" w:pos="8640"/>
                <w:tab w:val="left" w:pos="0"/>
                <w:tab w:val="left" w:pos="2410"/>
                <w:tab w:val="right" w:pos="9355"/>
              </w:tabs>
              <w:jc w:val="both"/>
              <w:outlineLvl w:val="0"/>
              <w:rPr>
                <w:rFonts w:ascii="Arial" w:hAnsi="Arial" w:cs="Arial"/>
                <w:sz w:val="22"/>
              </w:rPr>
            </w:pPr>
          </w:p>
          <w:p w14:paraId="796D3A93" w14:textId="77777777" w:rsidR="00147491" w:rsidRPr="007312AE" w:rsidRDefault="00147491" w:rsidP="00147491">
            <w:pPr>
              <w:pStyle w:val="Style1"/>
              <w:numPr>
                <w:ilvl w:val="0"/>
                <w:numId w:val="15"/>
              </w:numPr>
              <w:tabs>
                <w:tab w:val="clear" w:pos="4320"/>
                <w:tab w:val="clear" w:pos="8640"/>
                <w:tab w:val="left" w:pos="0"/>
                <w:tab w:val="left" w:pos="2410"/>
                <w:tab w:val="right" w:pos="9355"/>
              </w:tabs>
              <w:jc w:val="both"/>
              <w:outlineLvl w:val="0"/>
              <w:rPr>
                <w:rFonts w:ascii="Arial" w:hAnsi="Arial" w:cs="Arial"/>
                <w:sz w:val="22"/>
              </w:rPr>
            </w:pPr>
            <w:r w:rsidRPr="007312AE">
              <w:rPr>
                <w:rFonts w:ascii="Arial" w:hAnsi="Arial" w:cs="Arial"/>
                <w:sz w:val="22"/>
              </w:rPr>
              <w:t xml:space="preserve">To actively support the implementation, facilitation and provision of Telecare and out of hours service provided by the Council. To effectively liaise with all staff involved in the delivery of the Telecare and out of hours service within the </w:t>
            </w:r>
            <w:r w:rsidRPr="007312AE">
              <w:rPr>
                <w:rFonts w:ascii="Arial" w:hAnsi="Arial" w:cs="Arial"/>
                <w:sz w:val="22"/>
              </w:rPr>
              <w:lastRenderedPageBreak/>
              <w:t xml:space="preserve">council and other agencies ensuring that the highest standards of service delivery are maintained. </w:t>
            </w:r>
          </w:p>
          <w:p w14:paraId="6E6D1315" w14:textId="77777777" w:rsidR="00147491" w:rsidRPr="007312AE" w:rsidRDefault="00147491" w:rsidP="00147491">
            <w:pPr>
              <w:pStyle w:val="Style1"/>
              <w:tabs>
                <w:tab w:val="clear" w:pos="4320"/>
                <w:tab w:val="clear" w:pos="8640"/>
                <w:tab w:val="left" w:pos="0"/>
                <w:tab w:val="left" w:pos="2410"/>
                <w:tab w:val="right" w:pos="9355"/>
              </w:tabs>
              <w:jc w:val="both"/>
              <w:outlineLvl w:val="0"/>
              <w:rPr>
                <w:rFonts w:ascii="Arial" w:hAnsi="Arial" w:cs="Arial"/>
                <w:sz w:val="22"/>
              </w:rPr>
            </w:pPr>
          </w:p>
          <w:p w14:paraId="69820C3B" w14:textId="77777777" w:rsidR="00147491" w:rsidRPr="007312AE" w:rsidRDefault="00147491" w:rsidP="00147491">
            <w:pPr>
              <w:numPr>
                <w:ilvl w:val="0"/>
                <w:numId w:val="15"/>
              </w:numPr>
              <w:jc w:val="both"/>
              <w:rPr>
                <w:sz w:val="22"/>
              </w:rPr>
            </w:pPr>
            <w:r w:rsidRPr="007312AE">
              <w:rPr>
                <w:sz w:val="22"/>
              </w:rPr>
              <w:t>To carry out all duties in a flexible manner, according to an agreed 24 hours 365 day a year rota pattern. Cover to be provided as and when mutually agreed.</w:t>
            </w:r>
          </w:p>
          <w:p w14:paraId="1ABFFC5D" w14:textId="4831F60C" w:rsidR="006E17FE" w:rsidRPr="00F1684D" w:rsidRDefault="006E17FE" w:rsidP="006E17FE">
            <w:pPr>
              <w:rPr>
                <w:snapToGrid w:val="0"/>
              </w:rPr>
            </w:pPr>
          </w:p>
        </w:tc>
      </w:tr>
      <w:tr w:rsidR="00176F21" w:rsidRPr="00DE65BD" w14:paraId="25DA19E7" w14:textId="77777777" w:rsidTr="008279B7">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lastRenderedPageBreak/>
              <w:t>ROLE REQUIREMENTS:</w:t>
            </w:r>
          </w:p>
        </w:tc>
        <w:tc>
          <w:tcPr>
            <w:tcW w:w="6638" w:type="dxa"/>
            <w:gridSpan w:val="3"/>
          </w:tcPr>
          <w:p w14:paraId="4F8E6C35" w14:textId="113A8D5E" w:rsidR="00176F21" w:rsidRPr="00B04F5C" w:rsidRDefault="00176F21" w:rsidP="00B04F5C">
            <w:pPr>
              <w:jc w:val="both"/>
              <w:rPr>
                <w:rFonts w:eastAsia="Arial"/>
                <w:i/>
                <w:iCs/>
              </w:rPr>
            </w:pPr>
          </w:p>
        </w:tc>
      </w:tr>
      <w:tr w:rsidR="00A62228" w:rsidRPr="00DE65BD" w14:paraId="1D94C1F7" w14:textId="77777777" w:rsidTr="008279B7">
        <w:trPr>
          <w:gridAfter w:val="1"/>
          <w:wAfter w:w="113" w:type="dxa"/>
        </w:trPr>
        <w:tc>
          <w:tcPr>
            <w:tcW w:w="2694" w:type="dxa"/>
            <w:gridSpan w:val="2"/>
          </w:tcPr>
          <w:p w14:paraId="3B2074EE" w14:textId="6FFF46EF" w:rsidR="00A62228" w:rsidRPr="00CB3699" w:rsidRDefault="00A62228" w:rsidP="00A62228">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502" w:type="dxa"/>
          </w:tcPr>
          <w:p w14:paraId="6732A946" w14:textId="2BA38E56" w:rsidR="00A62228" w:rsidRPr="008131BA" w:rsidRDefault="00A62228" w:rsidP="00A62228">
            <w:pPr>
              <w:rPr>
                <w:rFonts w:eastAsia="Times New Roman"/>
                <w:snapToGrid w:val="0"/>
                <w:lang w:val="en-US" w:eastAsia="en-US"/>
              </w:rPr>
            </w:pPr>
            <w:r w:rsidRPr="008131BA">
              <w:t>To enable, support and empower vulnerable adults and the Elderly to maintain independence within their homes by the delivery, provision, response and monitoring of Telecare equipment.</w:t>
            </w:r>
          </w:p>
        </w:tc>
      </w:tr>
      <w:tr w:rsidR="00A62228" w:rsidRPr="00DE65BD" w14:paraId="2FE64C48" w14:textId="77777777" w:rsidTr="008279B7">
        <w:trPr>
          <w:gridAfter w:val="1"/>
          <w:wAfter w:w="113" w:type="dxa"/>
        </w:trPr>
        <w:tc>
          <w:tcPr>
            <w:tcW w:w="2694" w:type="dxa"/>
            <w:gridSpan w:val="2"/>
          </w:tcPr>
          <w:p w14:paraId="39649605" w14:textId="583CC01F" w:rsidR="00A62228" w:rsidRPr="00CB3699" w:rsidRDefault="00A62228" w:rsidP="00A62228">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502" w:type="dxa"/>
          </w:tcPr>
          <w:p w14:paraId="289038A8" w14:textId="77777777" w:rsidR="00047899" w:rsidRPr="008131BA" w:rsidRDefault="00047899" w:rsidP="00047899">
            <w:pPr>
              <w:pStyle w:val="Style1"/>
              <w:tabs>
                <w:tab w:val="clear" w:pos="4320"/>
                <w:tab w:val="clear" w:pos="8640"/>
                <w:tab w:val="left" w:pos="2410"/>
                <w:tab w:val="left" w:pos="2694"/>
                <w:tab w:val="right" w:pos="9355"/>
              </w:tabs>
              <w:jc w:val="both"/>
              <w:rPr>
                <w:rFonts w:ascii="Arial" w:hAnsi="Arial" w:cs="Arial"/>
                <w:szCs w:val="24"/>
              </w:rPr>
            </w:pPr>
            <w:r w:rsidRPr="008131BA">
              <w:rPr>
                <w:rFonts w:ascii="Arial" w:hAnsi="Arial" w:cs="Arial"/>
                <w:szCs w:val="24"/>
              </w:rPr>
              <w:t>To make referrals to other services where the service user’s health or safety may be at risk, and to update the Social Services electronic record system and Jontek system.</w:t>
            </w:r>
          </w:p>
          <w:p w14:paraId="62DC1389" w14:textId="7F1EBFA5" w:rsidR="00A62228" w:rsidRPr="008131BA" w:rsidRDefault="00A62228" w:rsidP="00AB434A">
            <w:pPr>
              <w:pStyle w:val="Style1"/>
              <w:tabs>
                <w:tab w:val="clear" w:pos="4320"/>
                <w:tab w:val="clear" w:pos="8640"/>
                <w:tab w:val="left" w:pos="2410"/>
                <w:tab w:val="left" w:pos="2694"/>
                <w:tab w:val="right" w:pos="9355"/>
              </w:tabs>
              <w:ind w:left="360"/>
              <w:jc w:val="both"/>
              <w:rPr>
                <w:snapToGrid w:val="0"/>
                <w:szCs w:val="24"/>
                <w:lang w:eastAsia="en-US"/>
              </w:rPr>
            </w:pPr>
          </w:p>
        </w:tc>
      </w:tr>
      <w:tr w:rsidR="00DB4471" w:rsidRPr="00DE65BD" w14:paraId="7895E094" w14:textId="77777777" w:rsidTr="008279B7">
        <w:tc>
          <w:tcPr>
            <w:tcW w:w="2671" w:type="dxa"/>
          </w:tcPr>
          <w:p w14:paraId="31093402" w14:textId="2DA35881" w:rsidR="00DB4471" w:rsidRPr="00CB3699" w:rsidRDefault="00DB4471" w:rsidP="00DB4471">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491D0000" w14:textId="610C11F4" w:rsidR="00DB4471" w:rsidRPr="008131BA" w:rsidRDefault="00DB4471" w:rsidP="00DB4471">
            <w:pPr>
              <w:widowControl w:val="0"/>
              <w:tabs>
                <w:tab w:val="left" w:pos="-1440"/>
              </w:tabs>
              <w:spacing w:before="120" w:after="120"/>
              <w:jc w:val="both"/>
              <w:rPr>
                <w:rFonts w:eastAsia="Times New Roman"/>
                <w:snapToGrid w:val="0"/>
                <w:lang w:val="en-US" w:eastAsia="en-US"/>
              </w:rPr>
            </w:pPr>
            <w:r w:rsidRPr="008131BA">
              <w:t xml:space="preserve">Where contact is by email, via Internet or by post, to acknowledge and, if necessary, request further information from the caller to clarify the enquiry before proceeding.  </w:t>
            </w:r>
          </w:p>
        </w:tc>
      </w:tr>
      <w:tr w:rsidR="00DB4471" w:rsidRPr="00DE65BD" w14:paraId="03FDF2B0" w14:textId="77777777" w:rsidTr="00060598">
        <w:tc>
          <w:tcPr>
            <w:tcW w:w="2671" w:type="dxa"/>
          </w:tcPr>
          <w:p w14:paraId="0AD5729E" w14:textId="4E3B8339" w:rsidR="00DB4471" w:rsidRPr="00CB3699" w:rsidRDefault="00DB4471" w:rsidP="00DB4471">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399AD584" w14:textId="741D20B4" w:rsidR="00DB4471" w:rsidRPr="008131BA" w:rsidRDefault="00DB4471" w:rsidP="00DB4471">
            <w:pPr>
              <w:widowControl w:val="0"/>
              <w:tabs>
                <w:tab w:val="left" w:pos="-1440"/>
              </w:tabs>
              <w:spacing w:before="120" w:after="120"/>
              <w:jc w:val="both"/>
              <w:rPr>
                <w:rFonts w:eastAsia="Times New Roman"/>
                <w:snapToGrid w:val="0"/>
                <w:lang w:eastAsia="en-US"/>
              </w:rPr>
            </w:pPr>
            <w:r w:rsidRPr="008131BA">
              <w:t>Whatever the access channel, to interrogate the computer system and liaise with colleagues, other departments and external organisations in order to assess the information required, and either resolve the caller’s enquiry by giving information and advice or issuing/ completing the appropriate forms and updating the appropriate systems or referring the caller on to the appropriate service as required.</w:t>
            </w:r>
          </w:p>
        </w:tc>
      </w:tr>
      <w:tr w:rsidR="00D714E5" w:rsidRPr="00DE65BD" w14:paraId="6165E0EE" w14:textId="77777777" w:rsidTr="00060598">
        <w:tc>
          <w:tcPr>
            <w:tcW w:w="2671" w:type="dxa"/>
          </w:tcPr>
          <w:p w14:paraId="39EE4177" w14:textId="383B7B04" w:rsidR="00D714E5" w:rsidRPr="00CB3699" w:rsidRDefault="00D714E5" w:rsidP="00D714E5">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0452391E" w14:textId="604A15AC" w:rsidR="00D714E5" w:rsidRPr="008131BA" w:rsidRDefault="00E50489" w:rsidP="00E93203">
            <w:pPr>
              <w:pStyle w:val="Style1"/>
              <w:tabs>
                <w:tab w:val="clear" w:pos="4320"/>
                <w:tab w:val="clear" w:pos="8640"/>
                <w:tab w:val="left" w:pos="2410"/>
                <w:tab w:val="left" w:pos="2694"/>
                <w:tab w:val="right" w:pos="9355"/>
              </w:tabs>
              <w:jc w:val="both"/>
              <w:rPr>
                <w:snapToGrid w:val="0"/>
                <w:szCs w:val="24"/>
                <w:lang w:eastAsia="en-US"/>
              </w:rPr>
            </w:pPr>
            <w:r w:rsidRPr="008131BA">
              <w:rPr>
                <w:rFonts w:ascii="Arial" w:hAnsi="Arial" w:cs="Arial"/>
                <w:szCs w:val="24"/>
              </w:rPr>
              <w:t>To ensure the appropriate Manager is informed immediately of any serious problems occurring on shift and informed of any other accidents or incidents that may require investigation or follow-up action as appropriate.</w:t>
            </w:r>
          </w:p>
        </w:tc>
      </w:tr>
      <w:tr w:rsidR="00590595" w:rsidRPr="00DE65BD" w14:paraId="27F00996" w14:textId="77777777" w:rsidTr="008279B7">
        <w:tc>
          <w:tcPr>
            <w:tcW w:w="2671" w:type="dxa"/>
          </w:tcPr>
          <w:p w14:paraId="49F1E9ED" w14:textId="5CEB115B" w:rsidR="00590595" w:rsidRPr="00CB3699" w:rsidRDefault="00590595" w:rsidP="00590595">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60A7FF0A" w14:textId="01F65162" w:rsidR="00590595" w:rsidRPr="008131BA" w:rsidRDefault="00590595" w:rsidP="00590595">
            <w:pPr>
              <w:widowControl w:val="0"/>
              <w:tabs>
                <w:tab w:val="left" w:pos="-1440"/>
              </w:tabs>
              <w:spacing w:before="120" w:after="120"/>
              <w:jc w:val="both"/>
              <w:rPr>
                <w:rFonts w:eastAsia="Times New Roman"/>
                <w:snapToGrid w:val="0"/>
                <w:lang w:eastAsia="en-US"/>
              </w:rPr>
            </w:pPr>
            <w:r w:rsidRPr="008131BA">
              <w:rPr>
                <w:snapToGrid w:val="0"/>
                <w:lang w:val="en-US"/>
              </w:rPr>
              <w:t xml:space="preserve">To provide specialist / technical advice on Telecare equipment to internal, external organizations and agencies. </w:t>
            </w:r>
          </w:p>
        </w:tc>
      </w:tr>
      <w:tr w:rsidR="00590595" w:rsidRPr="00DE65BD" w14:paraId="1902D1E8" w14:textId="77777777" w:rsidTr="008279B7">
        <w:tc>
          <w:tcPr>
            <w:tcW w:w="2671" w:type="dxa"/>
          </w:tcPr>
          <w:p w14:paraId="4E601469" w14:textId="77777777" w:rsidR="00590595" w:rsidRPr="00CB3699" w:rsidRDefault="00590595" w:rsidP="00590595">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56FBE812" w14:textId="619CCB21" w:rsidR="00590595" w:rsidRPr="008131BA" w:rsidRDefault="00590595" w:rsidP="00590595">
            <w:pPr>
              <w:spacing w:before="120" w:after="120" w:line="276" w:lineRule="auto"/>
              <w:contextualSpacing/>
              <w:jc w:val="both"/>
            </w:pPr>
            <w:r w:rsidRPr="008131BA">
              <w:t>To actively manage and co-ordinate own workload, in particular during out of hours when direct supervision is not available.</w:t>
            </w:r>
          </w:p>
        </w:tc>
      </w:tr>
      <w:tr w:rsidR="005A4C14" w:rsidRPr="00DE65BD" w14:paraId="3EB12EE5" w14:textId="77777777" w:rsidTr="008279B7">
        <w:tc>
          <w:tcPr>
            <w:tcW w:w="2671" w:type="dxa"/>
          </w:tcPr>
          <w:p w14:paraId="3443D2CE" w14:textId="77777777" w:rsidR="005A4C14" w:rsidRPr="00CB3699" w:rsidRDefault="005A4C14" w:rsidP="00467FC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084F4816" w14:textId="2BAE7F33" w:rsidR="008B39EC" w:rsidRPr="008131BA" w:rsidRDefault="008B39EC" w:rsidP="008B39EC">
            <w:pPr>
              <w:pStyle w:val="Style1"/>
              <w:tabs>
                <w:tab w:val="clear" w:pos="4320"/>
                <w:tab w:val="clear" w:pos="8640"/>
                <w:tab w:val="left" w:pos="2410"/>
                <w:tab w:val="left" w:pos="2694"/>
                <w:tab w:val="right" w:pos="9355"/>
              </w:tabs>
              <w:jc w:val="both"/>
              <w:rPr>
                <w:rFonts w:ascii="Arial" w:hAnsi="Arial" w:cs="Arial"/>
                <w:szCs w:val="24"/>
              </w:rPr>
            </w:pPr>
            <w:r w:rsidRPr="008131BA">
              <w:rPr>
                <w:rFonts w:ascii="Arial" w:hAnsi="Arial" w:cs="Arial"/>
                <w:szCs w:val="24"/>
              </w:rPr>
              <w:t xml:space="preserve">To take and utilize the team’s mobile phone whilst out on all visits, complying at all times with the requirements of health and safety regulations, including lone working and incident reporting. Ensuring that all defects or damages are reported to the appropriate manager. </w:t>
            </w:r>
          </w:p>
          <w:p w14:paraId="28FAF5B7" w14:textId="77777777" w:rsidR="005A4C14" w:rsidRPr="008131BA" w:rsidRDefault="005A4C14" w:rsidP="00AE5C14">
            <w:pPr>
              <w:spacing w:before="120" w:after="120" w:line="276" w:lineRule="auto"/>
              <w:contextualSpacing/>
              <w:jc w:val="both"/>
            </w:pPr>
          </w:p>
        </w:tc>
      </w:tr>
      <w:tr w:rsidR="00590595" w:rsidRPr="00DE65BD" w14:paraId="6C3D2F6D" w14:textId="77777777" w:rsidTr="008279B7">
        <w:tc>
          <w:tcPr>
            <w:tcW w:w="2671" w:type="dxa"/>
          </w:tcPr>
          <w:p w14:paraId="1157C22A" w14:textId="77777777" w:rsidR="00590595" w:rsidRPr="00CB3699" w:rsidRDefault="00590595" w:rsidP="00467FC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6153EFF4" w14:textId="77777777" w:rsidR="00F31092" w:rsidRPr="008131BA" w:rsidRDefault="00F31092" w:rsidP="00F31092">
            <w:pPr>
              <w:pStyle w:val="Style1"/>
              <w:tabs>
                <w:tab w:val="clear" w:pos="4320"/>
                <w:tab w:val="clear" w:pos="8640"/>
                <w:tab w:val="left" w:pos="2410"/>
                <w:tab w:val="left" w:pos="2694"/>
                <w:tab w:val="right" w:pos="9355"/>
              </w:tabs>
              <w:jc w:val="both"/>
              <w:rPr>
                <w:rFonts w:ascii="Arial" w:hAnsi="Arial" w:cs="Arial"/>
                <w:szCs w:val="24"/>
              </w:rPr>
            </w:pPr>
            <w:r w:rsidRPr="008131BA">
              <w:rPr>
                <w:rFonts w:ascii="Arial" w:hAnsi="Arial" w:cs="Arial"/>
                <w:szCs w:val="24"/>
              </w:rPr>
              <w:t>To provide a full update and handover to the on-coming shift member at the end of the shift to ensure smooth operation of the service.</w:t>
            </w:r>
          </w:p>
          <w:p w14:paraId="6EC08F0F" w14:textId="77777777" w:rsidR="00590595" w:rsidRPr="008131BA" w:rsidRDefault="00590595" w:rsidP="00AE5C14">
            <w:pPr>
              <w:spacing w:before="120" w:after="120" w:line="276" w:lineRule="auto"/>
              <w:contextualSpacing/>
              <w:jc w:val="both"/>
            </w:pPr>
          </w:p>
        </w:tc>
      </w:tr>
      <w:tr w:rsidR="00590595" w:rsidRPr="00DE65BD" w14:paraId="3549AD1F" w14:textId="77777777" w:rsidTr="008279B7">
        <w:tc>
          <w:tcPr>
            <w:tcW w:w="2671" w:type="dxa"/>
          </w:tcPr>
          <w:p w14:paraId="48C81804" w14:textId="77777777" w:rsidR="00590595" w:rsidRPr="00CB3699" w:rsidRDefault="00590595" w:rsidP="00467FC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2015C49C" w14:textId="7E9B79D3" w:rsidR="00DB3FB0" w:rsidRPr="008131BA" w:rsidRDefault="00DB3FB0" w:rsidP="00DB3FB0">
            <w:pPr>
              <w:tabs>
                <w:tab w:val="left" w:pos="426"/>
                <w:tab w:val="left" w:pos="1418"/>
                <w:tab w:val="left" w:pos="1452"/>
                <w:tab w:val="left" w:pos="2586"/>
              </w:tabs>
              <w:jc w:val="both"/>
              <w:rPr>
                <w:snapToGrid w:val="0"/>
                <w:lang w:val="en-US"/>
              </w:rPr>
            </w:pPr>
            <w:r w:rsidRPr="008131BA">
              <w:rPr>
                <w:snapToGrid w:val="0"/>
                <w:lang w:val="en-US"/>
              </w:rPr>
              <w:t>When required to interrogate the Mos</w:t>
            </w:r>
            <w:r w:rsidR="008131BA" w:rsidRPr="008131BA">
              <w:rPr>
                <w:snapToGrid w:val="0"/>
                <w:lang w:val="en-US"/>
              </w:rPr>
              <w:t>ai</w:t>
            </w:r>
            <w:r w:rsidRPr="008131BA">
              <w:rPr>
                <w:snapToGrid w:val="0"/>
                <w:lang w:val="en-US"/>
              </w:rPr>
              <w:t xml:space="preserve">c system in order to assist the duty social worker in establishing whether a Child is under a protection or care order, has had any involvements from Tower Hamlets social service or a Vulnerable Adult is known to Tower Hamlets Social Service by the receipt of services, involvement of a social worker or mental health professional. </w:t>
            </w:r>
          </w:p>
          <w:p w14:paraId="3F4E2E0E" w14:textId="77777777" w:rsidR="00590595" w:rsidRPr="008131BA" w:rsidRDefault="00590595" w:rsidP="00AE5C14">
            <w:pPr>
              <w:spacing w:before="120" w:after="120" w:line="276" w:lineRule="auto"/>
              <w:contextualSpacing/>
              <w:jc w:val="both"/>
            </w:pPr>
          </w:p>
        </w:tc>
      </w:tr>
      <w:tr w:rsidR="00176F21" w:rsidRPr="00DE65BD" w14:paraId="19FB78F5" w14:textId="77777777" w:rsidTr="008279B7">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8" w:type="dxa"/>
            <w:gridSpan w:val="3"/>
          </w:tcPr>
          <w:p w14:paraId="5DA4E53F" w14:textId="57D0A5DD" w:rsidR="00176F21" w:rsidRPr="008131BA" w:rsidRDefault="00176F21" w:rsidP="009819EC">
            <w:pPr>
              <w:jc w:val="both"/>
              <w:rPr>
                <w:rFonts w:eastAsia="Times New Roman"/>
                <w:snapToGrid w:val="0"/>
                <w:lang w:eastAsia="en-US"/>
              </w:rPr>
            </w:pPr>
          </w:p>
        </w:tc>
      </w:tr>
      <w:tr w:rsidR="0059196E" w:rsidRPr="00DE65BD" w14:paraId="09065EBC" w14:textId="77777777" w:rsidTr="008279B7">
        <w:tc>
          <w:tcPr>
            <w:tcW w:w="2671" w:type="dxa"/>
          </w:tcPr>
          <w:p w14:paraId="5F5C0507" w14:textId="166FABED" w:rsidR="0059196E" w:rsidRPr="00CB3699" w:rsidRDefault="0059196E" w:rsidP="0059196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6839B5F5" w14:textId="077628DE" w:rsidR="0059196E" w:rsidRPr="008131BA" w:rsidRDefault="0059196E" w:rsidP="0059196E">
            <w:pPr>
              <w:widowControl w:val="0"/>
              <w:tabs>
                <w:tab w:val="left" w:pos="-1440"/>
              </w:tabs>
              <w:spacing w:before="120" w:after="120"/>
              <w:jc w:val="both"/>
              <w:rPr>
                <w:rFonts w:eastAsia="Times New Roman"/>
                <w:snapToGrid w:val="0"/>
                <w:lang w:eastAsia="en-US"/>
              </w:rPr>
            </w:pPr>
            <w:r w:rsidRPr="008131BA">
              <w:rPr>
                <w:rFonts w:eastAsia="Times New Roman"/>
                <w:snapToGrid w:val="0"/>
                <w:lang w:eastAsia="en-US"/>
              </w:rPr>
              <w:t>Actively contribute to the council’s priorities and outcomes in a way that promotes a ‘one organisation’ approach.</w:t>
            </w:r>
          </w:p>
        </w:tc>
      </w:tr>
      <w:tr w:rsidR="0059196E" w:rsidRPr="00DE65BD" w14:paraId="3F8B77B2" w14:textId="77777777" w:rsidTr="008279B7">
        <w:tc>
          <w:tcPr>
            <w:tcW w:w="2671" w:type="dxa"/>
          </w:tcPr>
          <w:p w14:paraId="546D06E5" w14:textId="55236602" w:rsidR="0059196E" w:rsidRPr="00CB3699" w:rsidRDefault="0059196E" w:rsidP="0059196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75AE6CA9" w14:textId="5B0A8D4F" w:rsidR="0059196E" w:rsidRPr="008131BA" w:rsidRDefault="0059196E" w:rsidP="0059196E">
            <w:pPr>
              <w:widowControl w:val="0"/>
              <w:tabs>
                <w:tab w:val="left" w:pos="-1440"/>
              </w:tabs>
              <w:spacing w:before="120" w:after="120"/>
              <w:jc w:val="both"/>
              <w:rPr>
                <w:rFonts w:eastAsia="Times New Roman"/>
                <w:snapToGrid w:val="0"/>
                <w:lang w:eastAsia="en-US"/>
              </w:rPr>
            </w:pPr>
            <w:r w:rsidRPr="008131BA">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59196E" w:rsidRPr="00DE65BD" w14:paraId="0719A0E9" w14:textId="77777777" w:rsidTr="008279B7">
        <w:tc>
          <w:tcPr>
            <w:tcW w:w="2671" w:type="dxa"/>
          </w:tcPr>
          <w:p w14:paraId="647BBB82" w14:textId="4A0D3C6F" w:rsidR="0059196E" w:rsidRPr="00CB3699" w:rsidRDefault="0059196E" w:rsidP="0059196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79D54DE1" w14:textId="3EDC0689" w:rsidR="0059196E" w:rsidRPr="008131BA" w:rsidRDefault="0059196E" w:rsidP="0059196E">
            <w:pPr>
              <w:widowControl w:val="0"/>
              <w:tabs>
                <w:tab w:val="left" w:pos="-1440"/>
              </w:tabs>
              <w:spacing w:before="120" w:after="120"/>
              <w:jc w:val="both"/>
              <w:rPr>
                <w:rFonts w:eastAsia="Times New Roman"/>
                <w:snapToGrid w:val="0"/>
                <w:lang w:eastAsia="en-US"/>
              </w:rPr>
            </w:pPr>
            <w:r w:rsidRPr="008131BA">
              <w:rPr>
                <w:rFonts w:eastAsia="Times New Roman"/>
                <w:snapToGrid w:val="0"/>
                <w:lang w:eastAsia="en-US"/>
              </w:rPr>
              <w:t>Promote equality among all staff and ensure that services are delivered in a non-discriminatory way, that is inclusive of all disadvantaged groups.</w:t>
            </w:r>
          </w:p>
        </w:tc>
      </w:tr>
      <w:tr w:rsidR="0059196E" w:rsidRPr="00DE65BD" w14:paraId="5B0856CE" w14:textId="77777777" w:rsidTr="008279B7">
        <w:tc>
          <w:tcPr>
            <w:tcW w:w="2671" w:type="dxa"/>
          </w:tcPr>
          <w:p w14:paraId="7D3EBAF8" w14:textId="78D442C4" w:rsidR="0059196E" w:rsidRPr="00CB3699" w:rsidRDefault="0059196E" w:rsidP="0059196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6A97C25D" w14:textId="19F392C2" w:rsidR="0059196E" w:rsidRPr="008131BA" w:rsidRDefault="0059196E" w:rsidP="0059196E">
            <w:pPr>
              <w:widowControl w:val="0"/>
              <w:tabs>
                <w:tab w:val="left" w:pos="-1440"/>
              </w:tabs>
              <w:spacing w:before="120" w:after="120"/>
              <w:jc w:val="both"/>
              <w:rPr>
                <w:rFonts w:eastAsia="Times New Roman"/>
                <w:snapToGrid w:val="0"/>
                <w:lang w:eastAsia="en-US"/>
              </w:rPr>
            </w:pPr>
            <w:r w:rsidRPr="008131BA">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59196E" w:rsidRPr="00DE65BD" w14:paraId="1B5BC1A3" w14:textId="77777777" w:rsidTr="008279B7">
        <w:tc>
          <w:tcPr>
            <w:tcW w:w="2671" w:type="dxa"/>
          </w:tcPr>
          <w:p w14:paraId="69F701B0" w14:textId="02124E3F" w:rsidR="0059196E" w:rsidRPr="00CB3699" w:rsidRDefault="0059196E" w:rsidP="0059196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4408A982" w14:textId="3051DFEA" w:rsidR="0059196E" w:rsidRPr="008131BA" w:rsidRDefault="0059196E" w:rsidP="0059196E">
            <w:pPr>
              <w:widowControl w:val="0"/>
              <w:tabs>
                <w:tab w:val="left" w:pos="-1440"/>
              </w:tabs>
              <w:spacing w:before="120" w:after="120"/>
              <w:jc w:val="both"/>
              <w:rPr>
                <w:rFonts w:eastAsia="Times New Roman"/>
                <w:snapToGrid w:val="0"/>
                <w:lang w:eastAsia="en-US"/>
              </w:rPr>
            </w:pPr>
            <w:r w:rsidRPr="008131BA">
              <w:rPr>
                <w:rFonts w:eastAsia="Times New Roman"/>
                <w:snapToGrid w:val="0"/>
                <w:lang w:eastAsia="en-US"/>
              </w:rPr>
              <w:t>Promote sustainability, including encouraging a culture of innovation and accountability amongst all council staff.</w:t>
            </w:r>
          </w:p>
        </w:tc>
      </w:tr>
      <w:tr w:rsidR="0059196E" w:rsidRPr="00DE65BD" w14:paraId="7D73CA68" w14:textId="77777777" w:rsidTr="008279B7">
        <w:tc>
          <w:tcPr>
            <w:tcW w:w="2671" w:type="dxa"/>
          </w:tcPr>
          <w:p w14:paraId="2A2042CA" w14:textId="13506FE0" w:rsidR="0059196E" w:rsidRPr="00CB3699" w:rsidRDefault="0059196E" w:rsidP="0059196E">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32AEF82E" w14:textId="3B534300" w:rsidR="0059196E" w:rsidRPr="008131BA" w:rsidRDefault="0059196E" w:rsidP="00C114CC">
            <w:pPr>
              <w:widowControl w:val="0"/>
              <w:tabs>
                <w:tab w:val="left" w:pos="-1440"/>
              </w:tabs>
              <w:spacing w:before="120" w:after="120"/>
              <w:jc w:val="both"/>
              <w:rPr>
                <w:rFonts w:eastAsia="Times New Roman"/>
                <w:snapToGrid w:val="0"/>
                <w:lang w:eastAsia="en-US"/>
              </w:rPr>
            </w:pPr>
            <w:r w:rsidRPr="008131BA">
              <w:rPr>
                <w:lang w:val="en-US"/>
              </w:rPr>
              <w:t>Deputising for other team managers and service manager if required</w:t>
            </w:r>
          </w:p>
        </w:tc>
      </w:tr>
      <w:tr w:rsidR="00A83411" w:rsidRPr="00DE65BD" w14:paraId="24FAD382" w14:textId="77777777" w:rsidTr="008279B7">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8" w:type="dxa"/>
            <w:gridSpan w:val="3"/>
          </w:tcPr>
          <w:p w14:paraId="66D2184B" w14:textId="55C4C96E" w:rsidR="00A83411" w:rsidRPr="008131BA" w:rsidRDefault="00A83411" w:rsidP="00DA3E58">
            <w:pPr>
              <w:autoSpaceDE w:val="0"/>
              <w:autoSpaceDN w:val="0"/>
              <w:adjustRightInd w:val="0"/>
              <w:spacing w:before="120" w:after="120"/>
              <w:jc w:val="both"/>
              <w:rPr>
                <w:rFonts w:eastAsia="Times New Roman"/>
                <w:i/>
                <w:iCs/>
              </w:rPr>
            </w:pPr>
          </w:p>
        </w:tc>
      </w:tr>
      <w:tr w:rsidR="00A83411" w:rsidRPr="00DE65BD" w14:paraId="7ED4A260" w14:textId="77777777" w:rsidTr="008279B7">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00E8D233" w14:textId="749C164F" w:rsidR="00A83411" w:rsidRPr="008131BA" w:rsidRDefault="004B3333" w:rsidP="003E2CB4">
            <w:pPr>
              <w:tabs>
                <w:tab w:val="left" w:pos="426"/>
                <w:tab w:val="left" w:pos="1418"/>
                <w:tab w:val="left" w:pos="1452"/>
                <w:tab w:val="left" w:pos="2586"/>
              </w:tabs>
              <w:jc w:val="both"/>
            </w:pPr>
            <w:r w:rsidRPr="008131BA">
              <w:t xml:space="preserve">To act as the first point of contact for vulnerable people in sheltered Housing provisions within the Borough, providing a support, monitoring and response service. Ensuring the management and maintenance of all sheltered schemes pertaining to the Telecare service 24 hours and during out of hours including weekends and Bank Holidays. This includes reporting and recording any incidences such as ambulance </w:t>
            </w:r>
            <w:r w:rsidRPr="008131BA">
              <w:lastRenderedPageBreak/>
              <w:t xml:space="preserve">requests, deaths and housing repairs issues or any other matters that arise during out of hours to the appropriate scheme manager. </w:t>
            </w:r>
          </w:p>
        </w:tc>
      </w:tr>
      <w:tr w:rsidR="00A83411" w:rsidRPr="00DE65BD" w14:paraId="472B1BD0" w14:textId="77777777" w:rsidTr="008279B7">
        <w:tc>
          <w:tcPr>
            <w:tcW w:w="2671" w:type="dxa"/>
          </w:tcPr>
          <w:p w14:paraId="421CBA02" w14:textId="71E07A28"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6318BD82" w14:textId="6A533136" w:rsidR="00A83411" w:rsidRPr="008131BA" w:rsidRDefault="003E2CB4" w:rsidP="003E2CB4">
            <w:pPr>
              <w:pStyle w:val="Style1"/>
              <w:tabs>
                <w:tab w:val="clear" w:pos="4320"/>
                <w:tab w:val="clear" w:pos="8640"/>
                <w:tab w:val="left" w:pos="2410"/>
                <w:tab w:val="left" w:pos="2694"/>
                <w:tab w:val="right" w:pos="9355"/>
              </w:tabs>
              <w:jc w:val="both"/>
              <w:rPr>
                <w:szCs w:val="24"/>
              </w:rPr>
            </w:pPr>
            <w:r w:rsidRPr="008131BA">
              <w:rPr>
                <w:rFonts w:ascii="Arial" w:hAnsi="Arial" w:cs="Arial"/>
                <w:szCs w:val="24"/>
              </w:rPr>
              <w:t xml:space="preserve">To check Telecare Alarms remotely and pro-actively call service users on a monthly basis, ensuring that they are still engaging with the service, all equipment provided is still in good working order and all information recorded at the point of installation is up to date. Taking action where any faults or problems are identified ensuring swift resolution in order to maintain a 24/7 support, response and prevention service. </w:t>
            </w:r>
          </w:p>
        </w:tc>
      </w:tr>
      <w:tr w:rsidR="00AF590B" w:rsidRPr="00DE65BD" w14:paraId="17EFDF64" w14:textId="77777777" w:rsidTr="008279B7">
        <w:tc>
          <w:tcPr>
            <w:tcW w:w="2671" w:type="dxa"/>
          </w:tcPr>
          <w:p w14:paraId="7C906663" w14:textId="77777777" w:rsidR="00AF590B" w:rsidRPr="00CB3699" w:rsidRDefault="00AF590B"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28FE8FEA" w14:textId="77777777" w:rsidR="00A85457" w:rsidRPr="008131BA" w:rsidRDefault="00A85457" w:rsidP="00A85457">
            <w:pPr>
              <w:pStyle w:val="Style1"/>
              <w:tabs>
                <w:tab w:val="clear" w:pos="4320"/>
                <w:tab w:val="clear" w:pos="8640"/>
                <w:tab w:val="left" w:pos="2410"/>
                <w:tab w:val="left" w:pos="2694"/>
                <w:tab w:val="right" w:pos="9355"/>
              </w:tabs>
              <w:jc w:val="both"/>
              <w:rPr>
                <w:rFonts w:ascii="Arial" w:hAnsi="Arial" w:cs="Arial"/>
                <w:szCs w:val="24"/>
              </w:rPr>
            </w:pPr>
            <w:r w:rsidRPr="008131BA">
              <w:rPr>
                <w:rFonts w:ascii="Arial" w:hAnsi="Arial" w:cs="Arial"/>
                <w:szCs w:val="24"/>
              </w:rPr>
              <w:t>To provide information to users about the Telecare Service and to ensure that any potential service users of the Telecare Service are aware of the emergency nature of the service, what the service will provide.</w:t>
            </w:r>
          </w:p>
          <w:p w14:paraId="4AB4DF85" w14:textId="77777777" w:rsidR="00AF590B" w:rsidRPr="008131BA" w:rsidRDefault="00AF590B" w:rsidP="00703838">
            <w:pPr>
              <w:tabs>
                <w:tab w:val="left" w:pos="0"/>
              </w:tabs>
              <w:autoSpaceDE w:val="0"/>
              <w:autoSpaceDN w:val="0"/>
              <w:adjustRightInd w:val="0"/>
              <w:jc w:val="both"/>
            </w:pPr>
          </w:p>
        </w:tc>
      </w:tr>
      <w:tr w:rsidR="005D017F" w:rsidRPr="00DE65BD" w14:paraId="35D80EAB" w14:textId="77777777" w:rsidTr="008279B7">
        <w:tc>
          <w:tcPr>
            <w:tcW w:w="2671" w:type="dxa"/>
          </w:tcPr>
          <w:p w14:paraId="2D420E1C" w14:textId="4BBB39BB" w:rsidR="005D017F" w:rsidRPr="00CD4A5F" w:rsidRDefault="005D017F" w:rsidP="005D017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5A2418CB" w14:textId="37B87D22" w:rsidR="005D017F" w:rsidRPr="008131BA" w:rsidRDefault="005D017F" w:rsidP="005D017F">
            <w:pPr>
              <w:tabs>
                <w:tab w:val="left" w:pos="720"/>
              </w:tabs>
              <w:spacing w:before="120" w:after="120"/>
              <w:jc w:val="both"/>
              <w:rPr>
                <w:lang w:val="en-US"/>
              </w:rPr>
            </w:pPr>
            <w:r w:rsidRPr="008131BA">
              <w:t>To maintain good communication with service users and other stakeholders (including Key Holders, Next of Kin, Relatives, Wardens and agencies) and in particular to ensure that relatives and carers are kept informed of relevant events and doing so with data protection policies in mind.</w:t>
            </w:r>
          </w:p>
        </w:tc>
      </w:tr>
      <w:tr w:rsidR="005D017F" w:rsidRPr="00DE65BD" w14:paraId="39728042" w14:textId="77777777" w:rsidTr="008279B7">
        <w:tc>
          <w:tcPr>
            <w:tcW w:w="2671" w:type="dxa"/>
          </w:tcPr>
          <w:p w14:paraId="106CB457" w14:textId="77777777" w:rsidR="005D017F" w:rsidRPr="00CD4A5F" w:rsidRDefault="005D017F" w:rsidP="005D017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354F2CB2" w14:textId="3BA56010" w:rsidR="005D017F" w:rsidRPr="008131BA" w:rsidRDefault="005D017F" w:rsidP="005D017F">
            <w:pPr>
              <w:tabs>
                <w:tab w:val="left" w:pos="720"/>
              </w:tabs>
              <w:spacing w:before="120" w:after="120"/>
              <w:jc w:val="both"/>
              <w:rPr>
                <w:lang w:val="en-US"/>
              </w:rPr>
            </w:pPr>
            <w:r w:rsidRPr="008131BA">
              <w:t xml:space="preserve">Where the service user is requesting the removal of equipments, to ensure that the service user is aware of the benefits of the service. Informing the Next of Kin, Internal or External agencies or Telecare Manager where appropriate of the service user’s request for a removal. </w:t>
            </w:r>
          </w:p>
        </w:tc>
      </w:tr>
      <w:tr w:rsidR="00A83411" w:rsidRPr="00DE65BD" w14:paraId="42C282CA" w14:textId="77777777" w:rsidTr="008279B7">
        <w:tc>
          <w:tcPr>
            <w:tcW w:w="2671" w:type="dxa"/>
          </w:tcPr>
          <w:p w14:paraId="5553C173" w14:textId="72B702E8" w:rsidR="00A83411" w:rsidRPr="00B20523" w:rsidRDefault="00B20523" w:rsidP="00B20523">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8" w:type="dxa"/>
            <w:gridSpan w:val="3"/>
          </w:tcPr>
          <w:p w14:paraId="093148CC" w14:textId="49E0ECEA" w:rsidR="00A83411" w:rsidRPr="008131BA" w:rsidRDefault="00A83411" w:rsidP="003E777B">
            <w:pPr>
              <w:spacing w:before="120" w:after="120"/>
              <w:jc w:val="both"/>
              <w:rPr>
                <w:rFonts w:eastAsia="Times New Roman"/>
                <w:i/>
                <w:iCs/>
              </w:rPr>
            </w:pPr>
          </w:p>
        </w:tc>
      </w:tr>
      <w:tr w:rsidR="005B6C5A" w:rsidRPr="00DE65BD" w14:paraId="099538EB" w14:textId="77777777" w:rsidTr="008279B7">
        <w:tc>
          <w:tcPr>
            <w:tcW w:w="2671" w:type="dxa"/>
          </w:tcPr>
          <w:p w14:paraId="3B206091" w14:textId="6A803B42" w:rsidR="005B6C5A" w:rsidRPr="00CD4A5F" w:rsidRDefault="005B6C5A" w:rsidP="005B6C5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642564B4" w14:textId="7282BDAF" w:rsidR="005B6C5A" w:rsidRPr="008131BA" w:rsidRDefault="00563D8A" w:rsidP="0057119C">
            <w:pPr>
              <w:pStyle w:val="Style1"/>
              <w:tabs>
                <w:tab w:val="clear" w:pos="4320"/>
                <w:tab w:val="clear" w:pos="8640"/>
                <w:tab w:val="left" w:pos="2410"/>
                <w:tab w:val="left" w:pos="2694"/>
                <w:tab w:val="right" w:pos="9355"/>
              </w:tabs>
              <w:jc w:val="both"/>
              <w:rPr>
                <w:szCs w:val="24"/>
              </w:rPr>
            </w:pPr>
            <w:r w:rsidRPr="008131BA">
              <w:rPr>
                <w:rFonts w:ascii="Arial" w:hAnsi="Arial" w:cs="Arial"/>
                <w:szCs w:val="24"/>
              </w:rPr>
              <w:t>To carry out a welfare check on service user’s that have been referred due to failed meals on wheels or home care visit, reporting any safeguarding concerns to internal and external agencies such as social workers, health care professionals and other support agencies.</w:t>
            </w:r>
            <w:r w:rsidR="0057119C" w:rsidRPr="008131BA">
              <w:rPr>
                <w:szCs w:val="24"/>
              </w:rPr>
              <w:t xml:space="preserve"> </w:t>
            </w:r>
            <w:r w:rsidR="0057119C" w:rsidRPr="008131BA">
              <w:rPr>
                <w:rFonts w:ascii="Arial" w:hAnsi="Arial" w:cs="Arial"/>
                <w:szCs w:val="24"/>
              </w:rPr>
              <w:t>Giving sound advice and support to departmental colleagues and professionals staff from outside agencies.</w:t>
            </w:r>
          </w:p>
        </w:tc>
      </w:tr>
      <w:tr w:rsidR="005B6C5A" w:rsidRPr="00DE65BD" w14:paraId="30B8079B" w14:textId="77777777" w:rsidTr="008279B7">
        <w:tc>
          <w:tcPr>
            <w:tcW w:w="2671" w:type="dxa"/>
          </w:tcPr>
          <w:p w14:paraId="3CB53596" w14:textId="546E514E" w:rsidR="005B6C5A" w:rsidRPr="00CD4A5F" w:rsidRDefault="005B6C5A" w:rsidP="005B6C5A">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35F39A74" w14:textId="77777777" w:rsidR="009800F3" w:rsidRPr="008131BA" w:rsidRDefault="009800F3" w:rsidP="009800F3">
            <w:pPr>
              <w:pStyle w:val="Style1"/>
              <w:tabs>
                <w:tab w:val="clear" w:pos="4320"/>
                <w:tab w:val="clear" w:pos="8640"/>
                <w:tab w:val="left" w:pos="2410"/>
                <w:tab w:val="left" w:pos="2694"/>
                <w:tab w:val="right" w:pos="9355"/>
              </w:tabs>
              <w:jc w:val="both"/>
              <w:rPr>
                <w:rFonts w:ascii="Arial" w:hAnsi="Arial" w:cs="Arial"/>
                <w:szCs w:val="24"/>
              </w:rPr>
            </w:pPr>
            <w:r w:rsidRPr="008131BA">
              <w:rPr>
                <w:rFonts w:ascii="Arial" w:hAnsi="Arial" w:cs="Arial"/>
                <w:szCs w:val="24"/>
              </w:rPr>
              <w:t xml:space="preserve">To gain access into service user’s homes and sheltered accommodation in emergencies when keys are held by the Telecare service and key safes are fitted outside the service user’s property. To handle keys responsibly. </w:t>
            </w:r>
          </w:p>
          <w:p w14:paraId="0ED58766" w14:textId="2964B9ED" w:rsidR="005B6C5A" w:rsidRPr="008131BA" w:rsidRDefault="005B6C5A" w:rsidP="009002E2">
            <w:pPr>
              <w:tabs>
                <w:tab w:val="left" w:pos="0"/>
              </w:tabs>
              <w:autoSpaceDE w:val="0"/>
              <w:autoSpaceDN w:val="0"/>
              <w:adjustRightInd w:val="0"/>
              <w:jc w:val="both"/>
              <w:rPr>
                <w:rFonts w:eastAsia="Times New Roman"/>
              </w:rPr>
            </w:pPr>
          </w:p>
        </w:tc>
      </w:tr>
      <w:tr w:rsidR="00777637" w:rsidRPr="00DE65BD" w14:paraId="280BF176" w14:textId="77777777" w:rsidTr="008279B7">
        <w:tc>
          <w:tcPr>
            <w:tcW w:w="2671" w:type="dxa"/>
          </w:tcPr>
          <w:p w14:paraId="1F089DF3" w14:textId="2F03D554" w:rsidR="00777637" w:rsidRPr="00B20523" w:rsidRDefault="00777637" w:rsidP="00777637">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8" w:type="dxa"/>
            <w:gridSpan w:val="3"/>
          </w:tcPr>
          <w:p w14:paraId="28A0488C" w14:textId="77777777" w:rsidR="00777637" w:rsidRPr="008131BA" w:rsidRDefault="00777637" w:rsidP="00777637">
            <w:pPr>
              <w:autoSpaceDE w:val="0"/>
              <w:autoSpaceDN w:val="0"/>
              <w:adjustRightInd w:val="0"/>
              <w:spacing w:before="120" w:after="120"/>
              <w:jc w:val="both"/>
              <w:rPr>
                <w:rFonts w:eastAsia="Times New Roman"/>
              </w:rPr>
            </w:pPr>
          </w:p>
        </w:tc>
      </w:tr>
      <w:tr w:rsidR="00533332" w:rsidRPr="00DE65BD" w14:paraId="38A704C2" w14:textId="77777777" w:rsidTr="008279B7">
        <w:tc>
          <w:tcPr>
            <w:tcW w:w="2671" w:type="dxa"/>
          </w:tcPr>
          <w:p w14:paraId="6D3B0418" w14:textId="444E7AB9" w:rsidR="00533332" w:rsidRPr="00CD4A5F" w:rsidRDefault="00533332" w:rsidP="005333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0C1910D2" w14:textId="1E5B64F9" w:rsidR="00533332" w:rsidRPr="008131BA" w:rsidRDefault="00AB434A" w:rsidP="00AB434A">
            <w:pPr>
              <w:pStyle w:val="Style1"/>
              <w:tabs>
                <w:tab w:val="clear" w:pos="4320"/>
                <w:tab w:val="clear" w:pos="8640"/>
                <w:tab w:val="left" w:pos="2410"/>
                <w:tab w:val="left" w:pos="2694"/>
                <w:tab w:val="right" w:pos="9355"/>
              </w:tabs>
              <w:jc w:val="both"/>
              <w:rPr>
                <w:rFonts w:eastAsia="Arial"/>
                <w:i/>
                <w:iCs/>
                <w:szCs w:val="24"/>
              </w:rPr>
            </w:pPr>
            <w:r w:rsidRPr="008131BA">
              <w:rPr>
                <w:rFonts w:ascii="Arial" w:hAnsi="Arial" w:cs="Arial"/>
                <w:szCs w:val="24"/>
              </w:rPr>
              <w:t xml:space="preserve">To deal with all customers in a polite, courteous, efficient, effective and caring manner at all times in order to achieve the highest standards of customer care. </w:t>
            </w:r>
          </w:p>
        </w:tc>
      </w:tr>
      <w:tr w:rsidR="00533332" w:rsidRPr="00DE65BD" w14:paraId="2472DED6" w14:textId="77777777" w:rsidTr="008279B7">
        <w:tc>
          <w:tcPr>
            <w:tcW w:w="2671" w:type="dxa"/>
          </w:tcPr>
          <w:p w14:paraId="7A6E505A" w14:textId="11C6F66F" w:rsidR="00533332" w:rsidRPr="00CD4A5F" w:rsidRDefault="00533332" w:rsidP="00533332">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750D90A4" w14:textId="53F21E29" w:rsidR="00533332" w:rsidRPr="008131BA" w:rsidRDefault="00091EA0" w:rsidP="00091EA0">
            <w:pPr>
              <w:pStyle w:val="Style1"/>
              <w:tabs>
                <w:tab w:val="clear" w:pos="4320"/>
                <w:tab w:val="clear" w:pos="8640"/>
                <w:tab w:val="left" w:pos="2410"/>
                <w:tab w:val="left" w:pos="2694"/>
                <w:tab w:val="right" w:pos="9355"/>
              </w:tabs>
              <w:jc w:val="both"/>
              <w:rPr>
                <w:snapToGrid w:val="0"/>
                <w:szCs w:val="24"/>
                <w:lang w:eastAsia="en-US"/>
              </w:rPr>
            </w:pPr>
            <w:r w:rsidRPr="008131BA">
              <w:rPr>
                <w:rFonts w:ascii="Arial" w:hAnsi="Arial" w:cs="Arial"/>
                <w:szCs w:val="24"/>
              </w:rPr>
              <w:t>Before and after entering the services user’s home, a visual risk assessment should be conducted by the Telecare officer attending. Ensuring personal safety is always maintained.</w:t>
            </w:r>
          </w:p>
        </w:tc>
      </w:tr>
      <w:tr w:rsidR="00777637" w:rsidRPr="00DE65BD" w14:paraId="00D1AB05" w14:textId="77777777" w:rsidTr="008279B7">
        <w:tc>
          <w:tcPr>
            <w:tcW w:w="2671" w:type="dxa"/>
          </w:tcPr>
          <w:p w14:paraId="65DB89F0" w14:textId="18E8B108"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32479FFE" w14:textId="4E09F182" w:rsidR="00777637" w:rsidRPr="008131BA" w:rsidRDefault="00C8700B" w:rsidP="00C8700B">
            <w:pPr>
              <w:pStyle w:val="Style1"/>
              <w:tabs>
                <w:tab w:val="clear" w:pos="4320"/>
                <w:tab w:val="clear" w:pos="8640"/>
                <w:tab w:val="left" w:pos="2410"/>
                <w:tab w:val="left" w:pos="2694"/>
                <w:tab w:val="right" w:pos="9355"/>
              </w:tabs>
              <w:jc w:val="both"/>
              <w:rPr>
                <w:snapToGrid w:val="0"/>
                <w:szCs w:val="24"/>
                <w:lang w:eastAsia="en-US"/>
              </w:rPr>
            </w:pPr>
            <w:r w:rsidRPr="008131BA">
              <w:rPr>
                <w:rFonts w:ascii="Arial" w:hAnsi="Arial" w:cs="Arial"/>
                <w:szCs w:val="24"/>
              </w:rPr>
              <w:t xml:space="preserve">To ensure that all appropriate systems are updated after any visits have been made (including installations, emergency visits and removals). </w:t>
            </w:r>
          </w:p>
        </w:tc>
      </w:tr>
      <w:tr w:rsidR="00777637" w:rsidRPr="00DE65BD" w14:paraId="58128AFC" w14:textId="77777777" w:rsidTr="008279B7">
        <w:tc>
          <w:tcPr>
            <w:tcW w:w="2671" w:type="dxa"/>
          </w:tcPr>
          <w:p w14:paraId="069A86D5" w14:textId="31DC35EE"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8" w:type="dxa"/>
            <w:gridSpan w:val="3"/>
          </w:tcPr>
          <w:p w14:paraId="71334CB4" w14:textId="6CEF25DC" w:rsidR="00777637" w:rsidRPr="008131BA" w:rsidRDefault="00721209" w:rsidP="00721209">
            <w:pPr>
              <w:pStyle w:val="Style1"/>
              <w:tabs>
                <w:tab w:val="clear" w:pos="4320"/>
                <w:tab w:val="clear" w:pos="8640"/>
                <w:tab w:val="left" w:pos="2410"/>
                <w:tab w:val="left" w:pos="2694"/>
                <w:tab w:val="right" w:pos="9355"/>
              </w:tabs>
              <w:jc w:val="both"/>
              <w:rPr>
                <w:snapToGrid w:val="0"/>
                <w:szCs w:val="24"/>
                <w:lang w:val="en-US" w:eastAsia="en-US"/>
              </w:rPr>
            </w:pPr>
            <w:r w:rsidRPr="008131BA">
              <w:rPr>
                <w:rFonts w:ascii="Arial" w:hAnsi="Arial" w:cs="Arial"/>
                <w:szCs w:val="24"/>
              </w:rPr>
              <w:t xml:space="preserve">Take telephone calls and interview the caller to establish clearly the nature of the enquiry regarding Telecare. </w:t>
            </w:r>
          </w:p>
        </w:tc>
      </w:tr>
      <w:tr w:rsidR="00777637" w:rsidRPr="00DE65BD" w14:paraId="2E1D9735" w14:textId="77777777" w:rsidTr="008279B7">
        <w:tc>
          <w:tcPr>
            <w:tcW w:w="2671" w:type="dxa"/>
          </w:tcPr>
          <w:p w14:paraId="6F6758AE" w14:textId="73204F19" w:rsidR="00777637" w:rsidRPr="00CD4A5F" w:rsidRDefault="00777637"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6AC1F695" w14:textId="624B7367" w:rsidR="00777637" w:rsidRPr="008131BA" w:rsidRDefault="001F7C53" w:rsidP="001F7C53">
            <w:pPr>
              <w:pStyle w:val="Style1"/>
              <w:tabs>
                <w:tab w:val="clear" w:pos="4320"/>
                <w:tab w:val="clear" w:pos="8640"/>
                <w:tab w:val="left" w:pos="2410"/>
                <w:tab w:val="left" w:pos="2694"/>
                <w:tab w:val="right" w:pos="9355"/>
              </w:tabs>
              <w:jc w:val="both"/>
              <w:rPr>
                <w:snapToGrid w:val="0"/>
                <w:szCs w:val="24"/>
                <w:lang w:eastAsia="en-US"/>
              </w:rPr>
            </w:pPr>
            <w:r w:rsidRPr="008131BA">
              <w:rPr>
                <w:rFonts w:ascii="Arial" w:hAnsi="Arial" w:cs="Arial"/>
                <w:szCs w:val="24"/>
              </w:rPr>
              <w:t>To ensure that all Out of Hours Social services and Homeless person’s referrals are thoroughly assessed with resultant prompt action and passed to the relevant EDT social worker.</w:t>
            </w:r>
          </w:p>
        </w:tc>
      </w:tr>
      <w:tr w:rsidR="00834E77" w:rsidRPr="00DE65BD" w14:paraId="64721520" w14:textId="77777777" w:rsidTr="008279B7">
        <w:tc>
          <w:tcPr>
            <w:tcW w:w="2671" w:type="dxa"/>
          </w:tcPr>
          <w:p w14:paraId="789EB627" w14:textId="77777777" w:rsidR="00834E77" w:rsidRPr="00CD4A5F" w:rsidRDefault="00834E77" w:rsidP="00834E7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7BBEDEB1" w14:textId="1F28F252" w:rsidR="00834E77" w:rsidRPr="008131BA" w:rsidRDefault="00834E77" w:rsidP="00834E77">
            <w:pPr>
              <w:pBdr>
                <w:top w:val="nil"/>
                <w:left w:val="nil"/>
                <w:bottom w:val="nil"/>
                <w:right w:val="nil"/>
                <w:between w:val="nil"/>
              </w:pBdr>
              <w:spacing w:line="276" w:lineRule="auto"/>
              <w:contextualSpacing/>
              <w:jc w:val="both"/>
            </w:pPr>
            <w:r w:rsidRPr="008131BA">
              <w:t>Actively participate in the training, development and induction of any new staff, having them shadow an experienced member of staff, giving advice and support on all aspect of the running of the Telecare and EDT service, participating in the introduction and development of new technology/</w:t>
            </w:r>
            <w:r w:rsidR="000103C0" w:rsidRPr="008131BA">
              <w:t>equipment’s</w:t>
            </w:r>
            <w:r w:rsidRPr="008131BA">
              <w:t>.</w:t>
            </w:r>
          </w:p>
        </w:tc>
      </w:tr>
      <w:tr w:rsidR="00834E77" w:rsidRPr="00DE65BD" w14:paraId="27405BC9" w14:textId="77777777" w:rsidTr="008279B7">
        <w:tc>
          <w:tcPr>
            <w:tcW w:w="2671" w:type="dxa"/>
          </w:tcPr>
          <w:p w14:paraId="49B33B05" w14:textId="77777777" w:rsidR="00834E77" w:rsidRPr="00CD4A5F" w:rsidRDefault="00834E77" w:rsidP="00834E7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7BEBFC70" w14:textId="5788A5BB" w:rsidR="00834E77" w:rsidRPr="008131BA" w:rsidRDefault="00834E77" w:rsidP="00834E77">
            <w:pPr>
              <w:jc w:val="both"/>
            </w:pPr>
            <w:r w:rsidRPr="008131BA">
              <w:rPr>
                <w:snapToGrid w:val="0"/>
                <w:lang w:val="en-US"/>
              </w:rPr>
              <w:t>To fulfill all duties and responsibilities with proper regard to the Council’s Health and Safety Policy and relevant legislation in order to ensure that safe systems of work are operated for the public, the post holder and other Council or contractors’ staff.</w:t>
            </w:r>
          </w:p>
        </w:tc>
      </w:tr>
      <w:tr w:rsidR="00745241" w:rsidRPr="00DE65BD" w14:paraId="11FDEE39" w14:textId="77777777" w:rsidTr="008279B7">
        <w:tc>
          <w:tcPr>
            <w:tcW w:w="2671" w:type="dxa"/>
          </w:tcPr>
          <w:p w14:paraId="62909861" w14:textId="77777777" w:rsidR="00745241" w:rsidRPr="00CD4A5F" w:rsidRDefault="00745241" w:rsidP="00745241">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6032A557" w14:textId="1CDE594A" w:rsidR="00745241" w:rsidRPr="008131BA" w:rsidRDefault="00745241" w:rsidP="00745241">
            <w:pPr>
              <w:pStyle w:val="Default"/>
              <w:jc w:val="both"/>
            </w:pPr>
            <w:r w:rsidRPr="008131BA">
              <w:t xml:space="preserve">To carry out a daily written and visual comprehensive Vehicle Check at the beginning and end of shift. Ensuring that the Telecare vehicle is well maintained and is in safe working order, is fuelled with the provided fuel card and any incidences, damages or faults is reported to the appropriate manager. </w:t>
            </w:r>
          </w:p>
        </w:tc>
      </w:tr>
      <w:tr w:rsidR="00745241" w:rsidRPr="00DE65BD" w14:paraId="7D174C17" w14:textId="77777777" w:rsidTr="008279B7">
        <w:tc>
          <w:tcPr>
            <w:tcW w:w="2671" w:type="dxa"/>
          </w:tcPr>
          <w:p w14:paraId="50645A92" w14:textId="77777777" w:rsidR="00745241" w:rsidRPr="00CD4A5F" w:rsidRDefault="00745241" w:rsidP="00745241">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34F383E2" w14:textId="19141EFD" w:rsidR="00745241" w:rsidRPr="008131BA" w:rsidRDefault="00745241" w:rsidP="00745241">
            <w:pPr>
              <w:pStyle w:val="Default"/>
              <w:jc w:val="both"/>
            </w:pPr>
            <w:r w:rsidRPr="008131BA">
              <w:t xml:space="preserve">To ensure that all parking permits allocated to the Telecare vehicle are valid and any issues regarding these permits are reported to the appropriate manager. </w:t>
            </w:r>
          </w:p>
        </w:tc>
      </w:tr>
      <w:tr w:rsidR="00824823" w:rsidRPr="00DE65BD" w14:paraId="66FE6FD7" w14:textId="77777777" w:rsidTr="008279B7">
        <w:tc>
          <w:tcPr>
            <w:tcW w:w="2671" w:type="dxa"/>
          </w:tcPr>
          <w:p w14:paraId="5C9D269A" w14:textId="77777777" w:rsidR="00824823" w:rsidRPr="00CD4A5F" w:rsidRDefault="00824823" w:rsidP="00777637">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797BC824" w14:textId="77777777" w:rsidR="00876C3F" w:rsidRPr="008131BA" w:rsidRDefault="00876C3F" w:rsidP="00876C3F">
            <w:pPr>
              <w:pStyle w:val="Style1"/>
              <w:tabs>
                <w:tab w:val="clear" w:pos="4320"/>
                <w:tab w:val="clear" w:pos="8640"/>
                <w:tab w:val="left" w:pos="2410"/>
                <w:tab w:val="left" w:pos="2694"/>
                <w:tab w:val="right" w:pos="9355"/>
              </w:tabs>
              <w:jc w:val="both"/>
              <w:rPr>
                <w:rFonts w:ascii="Arial" w:hAnsi="Arial" w:cs="Arial"/>
                <w:szCs w:val="24"/>
              </w:rPr>
            </w:pPr>
            <w:r w:rsidRPr="008131BA">
              <w:rPr>
                <w:rFonts w:ascii="Arial" w:hAnsi="Arial" w:cs="Arial"/>
                <w:szCs w:val="24"/>
              </w:rPr>
              <w:t>In cases of emergency calls through the Telecare system (Jontek) to assess the nature of the call and identify the appropriate response according to procedures. This may include contacting emergency or primary health care providers; contacting a Key Holder where required; organising a Visit from the Telecare Team; or providing advice to the caller on the purpose and emergency nature of the Telecare service.</w:t>
            </w:r>
          </w:p>
          <w:p w14:paraId="13DED783" w14:textId="77777777" w:rsidR="00824823" w:rsidRPr="008131BA" w:rsidRDefault="00824823" w:rsidP="00BC1966">
            <w:pPr>
              <w:pStyle w:val="Default"/>
              <w:jc w:val="both"/>
            </w:pPr>
          </w:p>
        </w:tc>
      </w:tr>
      <w:tr w:rsidR="007A075E" w:rsidRPr="00DE65BD" w14:paraId="12A1C104" w14:textId="77777777" w:rsidTr="008279B7">
        <w:tc>
          <w:tcPr>
            <w:tcW w:w="2671" w:type="dxa"/>
          </w:tcPr>
          <w:p w14:paraId="3BFE48E7" w14:textId="77777777" w:rsidR="007A075E" w:rsidRPr="00CD4A5F" w:rsidRDefault="007A075E" w:rsidP="007A075E">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253F90C6" w14:textId="5D022F8A" w:rsidR="007A075E" w:rsidRPr="008131BA" w:rsidRDefault="007A075E" w:rsidP="007A075E">
            <w:pPr>
              <w:pBdr>
                <w:top w:val="nil"/>
                <w:left w:val="nil"/>
                <w:bottom w:val="nil"/>
                <w:right w:val="nil"/>
                <w:between w:val="nil"/>
              </w:pBdr>
              <w:spacing w:line="276" w:lineRule="auto"/>
              <w:contextualSpacing/>
              <w:jc w:val="both"/>
            </w:pPr>
            <w:r w:rsidRPr="008131BA">
              <w:t xml:space="preserve">To deal with calls of an emergency nature relating to the Emergency Duty Team services outside normal office hours, ensuring that information gathered is comprehensive and consistent, and that appropriate action is taken. </w:t>
            </w:r>
          </w:p>
        </w:tc>
      </w:tr>
      <w:tr w:rsidR="007A075E" w:rsidRPr="00DE65BD" w14:paraId="4197D5BC" w14:textId="77777777" w:rsidTr="008279B7">
        <w:tc>
          <w:tcPr>
            <w:tcW w:w="2671" w:type="dxa"/>
          </w:tcPr>
          <w:p w14:paraId="39164256" w14:textId="77777777" w:rsidR="007A075E" w:rsidRPr="00CD4A5F" w:rsidRDefault="007A075E" w:rsidP="007A075E">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25FBA28E" w14:textId="7483C102" w:rsidR="007A075E" w:rsidRPr="008131BA" w:rsidRDefault="007A075E" w:rsidP="007A075E">
            <w:pPr>
              <w:pBdr>
                <w:top w:val="nil"/>
                <w:left w:val="nil"/>
                <w:bottom w:val="nil"/>
                <w:right w:val="nil"/>
                <w:between w:val="nil"/>
              </w:pBdr>
              <w:spacing w:line="276" w:lineRule="auto"/>
              <w:contextualSpacing/>
              <w:jc w:val="both"/>
            </w:pPr>
            <w:r w:rsidRPr="008131BA">
              <w:t xml:space="preserve">To assess and book appointment for potential Telecare users who have been referred internally and by external agencies. Providing a written correspondence via email or </w:t>
            </w:r>
            <w:r w:rsidRPr="00E33EE1">
              <w:t>Mos</w:t>
            </w:r>
            <w:r w:rsidR="00E33EE1" w:rsidRPr="00E33EE1">
              <w:t>ai</w:t>
            </w:r>
            <w:r w:rsidRPr="00E33EE1">
              <w:t>c t</w:t>
            </w:r>
            <w:r w:rsidRPr="008131BA">
              <w:t>o referrals regarding the progress of their referral. This includes managing and co-ordinating a daily dairy for the purposes of installation, emergency visits, welfare checks and Telecare equipment maintenance.</w:t>
            </w:r>
          </w:p>
        </w:tc>
      </w:tr>
      <w:tr w:rsidR="004A13E8" w:rsidRPr="00DE65BD" w14:paraId="6B5266E8" w14:textId="77777777" w:rsidTr="008279B7">
        <w:tc>
          <w:tcPr>
            <w:tcW w:w="2671" w:type="dxa"/>
          </w:tcPr>
          <w:p w14:paraId="3D919931" w14:textId="77777777" w:rsidR="004A13E8" w:rsidRPr="00CD4A5F" w:rsidRDefault="004A13E8" w:rsidP="004A13E8">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15AEBB41" w14:textId="1BBF9554" w:rsidR="004A13E8" w:rsidRPr="008131BA" w:rsidRDefault="004A13E8" w:rsidP="004A13E8">
            <w:pPr>
              <w:pBdr>
                <w:top w:val="nil"/>
                <w:left w:val="nil"/>
                <w:bottom w:val="nil"/>
                <w:right w:val="nil"/>
                <w:between w:val="nil"/>
              </w:pBdr>
              <w:spacing w:line="276" w:lineRule="auto"/>
              <w:contextualSpacing/>
              <w:jc w:val="both"/>
            </w:pPr>
            <w:r w:rsidRPr="008131BA">
              <w:t xml:space="preserve">To be responsible for the facilitation and activation of the Disaster Recovery and Business Continuity plans, ensuring the continuation of service availability 24/7. Including testing the divert facility remotely and informing the appropriate manager if the plan is put into effect at any time and reporting any difficulties or failures which may have occurred during said activation. </w:t>
            </w:r>
          </w:p>
        </w:tc>
      </w:tr>
      <w:tr w:rsidR="004A13E8" w:rsidRPr="00DE65BD" w14:paraId="18E812A1" w14:textId="77777777" w:rsidTr="008279B7">
        <w:tc>
          <w:tcPr>
            <w:tcW w:w="2671" w:type="dxa"/>
          </w:tcPr>
          <w:p w14:paraId="43060AA5" w14:textId="77777777" w:rsidR="004A13E8" w:rsidRPr="00CD4A5F" w:rsidRDefault="004A13E8" w:rsidP="004A13E8">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59D34417" w14:textId="1FD0837F" w:rsidR="004A13E8" w:rsidRPr="008131BA" w:rsidRDefault="004A13E8" w:rsidP="004A13E8">
            <w:pPr>
              <w:pBdr>
                <w:top w:val="nil"/>
                <w:left w:val="nil"/>
                <w:bottom w:val="nil"/>
                <w:right w:val="nil"/>
                <w:between w:val="nil"/>
              </w:pBdr>
              <w:spacing w:line="276" w:lineRule="auto"/>
              <w:contextualSpacing/>
              <w:jc w:val="both"/>
            </w:pPr>
            <w:r w:rsidRPr="008131BA">
              <w:t xml:space="preserve">To be prepared for site relocation for the continuation of service availability 24/7 in the event of a disaster or evacuation. </w:t>
            </w:r>
          </w:p>
        </w:tc>
      </w:tr>
      <w:tr w:rsidR="00FD5881" w:rsidRPr="00DE65BD" w14:paraId="32892647" w14:textId="77777777" w:rsidTr="008279B7">
        <w:tc>
          <w:tcPr>
            <w:tcW w:w="2671" w:type="dxa"/>
          </w:tcPr>
          <w:p w14:paraId="3F675E75" w14:textId="77777777" w:rsidR="00FD5881" w:rsidRPr="00CD4A5F" w:rsidRDefault="00FD5881" w:rsidP="00FD5881">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7B9F8A4A" w14:textId="756104F5" w:rsidR="00FD5881" w:rsidRPr="008131BA" w:rsidRDefault="00FD5881" w:rsidP="00FD5881">
            <w:pPr>
              <w:pBdr>
                <w:top w:val="nil"/>
                <w:left w:val="nil"/>
                <w:bottom w:val="nil"/>
                <w:right w:val="nil"/>
                <w:between w:val="nil"/>
              </w:pBdr>
              <w:spacing w:line="276" w:lineRule="auto"/>
              <w:contextualSpacing/>
              <w:jc w:val="both"/>
            </w:pPr>
            <w:r w:rsidRPr="008131BA">
              <w:t xml:space="preserve">To programme and install equipment in service user’s homes, ensuring that service user have been made aware of all aspects of the service, including the emergency nature of the service, what it will provide.  </w:t>
            </w:r>
          </w:p>
        </w:tc>
      </w:tr>
      <w:tr w:rsidR="00FD5881" w:rsidRPr="00DE65BD" w14:paraId="33419029" w14:textId="77777777" w:rsidTr="008279B7">
        <w:tc>
          <w:tcPr>
            <w:tcW w:w="2671" w:type="dxa"/>
          </w:tcPr>
          <w:p w14:paraId="4285E64B" w14:textId="77777777" w:rsidR="00FD5881" w:rsidRPr="00CD4A5F" w:rsidRDefault="00FD5881" w:rsidP="00FD5881">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25E091AE" w14:textId="26080F8F" w:rsidR="00FD5881" w:rsidRPr="008131BA" w:rsidRDefault="00FD5881" w:rsidP="00FD5881">
            <w:pPr>
              <w:pBdr>
                <w:top w:val="nil"/>
                <w:left w:val="nil"/>
                <w:bottom w:val="nil"/>
                <w:right w:val="nil"/>
                <w:between w:val="nil"/>
              </w:pBdr>
              <w:spacing w:line="276" w:lineRule="auto"/>
              <w:contextualSpacing/>
              <w:jc w:val="both"/>
            </w:pPr>
            <w:r w:rsidRPr="008131BA">
              <w:t>To develop sufficient expertise in the assessment and installation process in order to support and advice Telecare service users, social workers, health care professionals and other support agencies, taking into consideration the care needs of service users.</w:t>
            </w:r>
            <w:r w:rsidRPr="008131BA">
              <w:rPr>
                <w:snapToGrid w:val="0"/>
                <w:lang w:val="en-US"/>
              </w:rPr>
              <w:t xml:space="preserve"> </w:t>
            </w:r>
            <w:r w:rsidRPr="008131BA">
              <w:t>To provide expertise and guidance in how Telecare can help to meet the service users needs.</w:t>
            </w:r>
          </w:p>
        </w:tc>
      </w:tr>
      <w:tr w:rsidR="00FD5881" w:rsidRPr="00DE65BD" w14:paraId="4C92CE3C" w14:textId="77777777" w:rsidTr="008279B7">
        <w:tc>
          <w:tcPr>
            <w:tcW w:w="2671" w:type="dxa"/>
          </w:tcPr>
          <w:p w14:paraId="6BBFDF67" w14:textId="77777777" w:rsidR="00FD5881" w:rsidRPr="00CD4A5F" w:rsidRDefault="00FD5881" w:rsidP="00FD5881">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3AEA60DD" w14:textId="1E49B1CD" w:rsidR="00FD5881" w:rsidRPr="008131BA" w:rsidRDefault="00FD5881" w:rsidP="00FD5881">
            <w:pPr>
              <w:pBdr>
                <w:top w:val="nil"/>
                <w:left w:val="nil"/>
                <w:bottom w:val="nil"/>
                <w:right w:val="nil"/>
                <w:between w:val="nil"/>
              </w:pBdr>
              <w:spacing w:line="276" w:lineRule="auto"/>
              <w:contextualSpacing/>
              <w:jc w:val="both"/>
            </w:pPr>
            <w:r w:rsidRPr="008131BA">
              <w:t>When installing an alarm in the service user’s home, health and safety protocols must be followed with regards to the safety of the service user’s environment, i.e. cable leading to trip hazards.</w:t>
            </w:r>
          </w:p>
        </w:tc>
      </w:tr>
      <w:tr w:rsidR="00DD3275" w:rsidRPr="00DE65BD" w14:paraId="7CEB1975" w14:textId="77777777" w:rsidTr="008279B7">
        <w:tc>
          <w:tcPr>
            <w:tcW w:w="2671" w:type="dxa"/>
          </w:tcPr>
          <w:p w14:paraId="36FEA65E" w14:textId="77777777" w:rsidR="00DD3275" w:rsidRPr="00CD4A5F" w:rsidRDefault="00DD3275" w:rsidP="00DD3275">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6241446E" w14:textId="6E98D96B" w:rsidR="00DD3275" w:rsidRPr="008131BA" w:rsidRDefault="00DD3275" w:rsidP="00DD3275">
            <w:pPr>
              <w:pBdr>
                <w:top w:val="nil"/>
                <w:left w:val="nil"/>
                <w:bottom w:val="nil"/>
                <w:right w:val="nil"/>
                <w:between w:val="nil"/>
              </w:pBdr>
              <w:spacing w:line="276" w:lineRule="auto"/>
              <w:contextualSpacing/>
              <w:jc w:val="both"/>
            </w:pPr>
            <w:r w:rsidRPr="008131BA">
              <w:t xml:space="preserve">To ensure that users are aware of how to operate the alarm system, including, where appropriate, the pendant and the alarm unit, and to ensure that service user’s details are entered onto the electronic record systems including (Jontek, </w:t>
            </w:r>
            <w:r w:rsidRPr="00984051">
              <w:t>Mos</w:t>
            </w:r>
            <w:r w:rsidR="00984051" w:rsidRPr="00984051">
              <w:t>ai</w:t>
            </w:r>
            <w:r w:rsidRPr="00984051">
              <w:t xml:space="preserve">c </w:t>
            </w:r>
            <w:r w:rsidRPr="008131BA">
              <w:t>and Excel).</w:t>
            </w:r>
          </w:p>
        </w:tc>
      </w:tr>
      <w:tr w:rsidR="00DD3275" w:rsidRPr="00DE65BD" w14:paraId="1AC1B52D" w14:textId="77777777" w:rsidTr="008279B7">
        <w:tc>
          <w:tcPr>
            <w:tcW w:w="2671" w:type="dxa"/>
          </w:tcPr>
          <w:p w14:paraId="08CA38C0" w14:textId="77777777" w:rsidR="00DD3275" w:rsidRPr="00CD4A5F" w:rsidRDefault="00DD3275" w:rsidP="00DD3275">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50EFCE14" w14:textId="0D9CE75C" w:rsidR="00DD3275" w:rsidRPr="008131BA" w:rsidRDefault="00DD3275" w:rsidP="00DD3275">
            <w:pPr>
              <w:pBdr>
                <w:top w:val="nil"/>
                <w:left w:val="nil"/>
                <w:bottom w:val="nil"/>
                <w:right w:val="nil"/>
                <w:between w:val="nil"/>
              </w:pBdr>
              <w:spacing w:line="276" w:lineRule="auto"/>
              <w:contextualSpacing/>
              <w:jc w:val="both"/>
            </w:pPr>
            <w:r w:rsidRPr="008131BA">
              <w:t xml:space="preserve">To assess the needs of the service user during an emergency visit, to take appropriate action. This may require the Telecare Officer to administer emergency first aid, wash, toilet, change bed linen and clothing, assist in or out of bed, </w:t>
            </w:r>
            <w:r w:rsidRPr="008131BA">
              <w:lastRenderedPageBreak/>
              <w:t>The Telecare Officer must not attempt to lift service user or breach personal Health and Safety.</w:t>
            </w:r>
          </w:p>
        </w:tc>
      </w:tr>
      <w:tr w:rsidR="00DD3275" w:rsidRPr="00DE65BD" w14:paraId="62359EB9" w14:textId="77777777" w:rsidTr="008279B7">
        <w:tc>
          <w:tcPr>
            <w:tcW w:w="2671" w:type="dxa"/>
          </w:tcPr>
          <w:p w14:paraId="76A6CBEB" w14:textId="77777777" w:rsidR="00DD3275" w:rsidRPr="00CD4A5F" w:rsidRDefault="00DD3275" w:rsidP="00DD3275">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77E9DFA4" w14:textId="57646A5F" w:rsidR="00DD3275" w:rsidRPr="008131BA" w:rsidRDefault="00DD3275" w:rsidP="00DD3275">
            <w:pPr>
              <w:pBdr>
                <w:top w:val="nil"/>
                <w:left w:val="nil"/>
                <w:bottom w:val="nil"/>
                <w:right w:val="nil"/>
                <w:between w:val="nil"/>
              </w:pBdr>
              <w:spacing w:line="276" w:lineRule="auto"/>
              <w:contextualSpacing/>
              <w:jc w:val="both"/>
            </w:pPr>
            <w:r w:rsidRPr="008131BA">
              <w:t>To plan and assess an area in which a key safe can be installed for clients requiring a key safe.</w:t>
            </w:r>
          </w:p>
        </w:tc>
      </w:tr>
      <w:tr w:rsidR="007C27E9" w:rsidRPr="00DE65BD" w14:paraId="689BF79C" w14:textId="77777777" w:rsidTr="008279B7">
        <w:tc>
          <w:tcPr>
            <w:tcW w:w="2671" w:type="dxa"/>
          </w:tcPr>
          <w:p w14:paraId="11BD0CE5" w14:textId="77777777" w:rsidR="007C27E9" w:rsidRPr="00CD4A5F" w:rsidRDefault="007C27E9" w:rsidP="007C27E9">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1CA45D4C" w14:textId="29004496" w:rsidR="007C27E9" w:rsidRPr="008131BA" w:rsidRDefault="007C27E9" w:rsidP="007C27E9">
            <w:pPr>
              <w:pBdr>
                <w:top w:val="nil"/>
                <w:left w:val="nil"/>
                <w:bottom w:val="nil"/>
                <w:right w:val="nil"/>
                <w:between w:val="nil"/>
              </w:pBdr>
              <w:spacing w:line="276" w:lineRule="auto"/>
              <w:contextualSpacing/>
              <w:jc w:val="both"/>
            </w:pPr>
            <w:r w:rsidRPr="008131BA">
              <w:t xml:space="preserve">To be prepared for the possible discovery of cadavers and to follow appropriate reporting procedure by informing London ambulance service, police and relevant stakeholders.   </w:t>
            </w:r>
          </w:p>
        </w:tc>
      </w:tr>
      <w:tr w:rsidR="007C27E9" w:rsidRPr="00DE65BD" w14:paraId="65D0A49C" w14:textId="77777777" w:rsidTr="008279B7">
        <w:tc>
          <w:tcPr>
            <w:tcW w:w="2671" w:type="dxa"/>
          </w:tcPr>
          <w:p w14:paraId="333C7860" w14:textId="77777777" w:rsidR="007C27E9" w:rsidRPr="00CD4A5F" w:rsidRDefault="007C27E9" w:rsidP="007C27E9">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31E2D34B" w14:textId="0A53E605" w:rsidR="007C27E9" w:rsidRPr="008131BA" w:rsidRDefault="007C27E9" w:rsidP="007C27E9">
            <w:pPr>
              <w:pBdr>
                <w:top w:val="nil"/>
                <w:left w:val="nil"/>
                <w:bottom w:val="nil"/>
                <w:right w:val="nil"/>
                <w:between w:val="nil"/>
              </w:pBdr>
              <w:spacing w:line="276" w:lineRule="auto"/>
              <w:contextualSpacing/>
              <w:jc w:val="both"/>
            </w:pPr>
            <w:r w:rsidRPr="008131BA">
              <w:t>To write comprehensive reports on all emergency calls, covering action taken, any contacts made and any Safeguarding concerns witnessed. To update information on the appropriate systems to reflect actions taken, any changes in service user’s circumstances or to provide any additional information.</w:t>
            </w:r>
          </w:p>
        </w:tc>
      </w:tr>
      <w:tr w:rsidR="007C27E9" w:rsidRPr="00DE65BD" w14:paraId="3C98208D" w14:textId="77777777" w:rsidTr="008279B7">
        <w:tc>
          <w:tcPr>
            <w:tcW w:w="2671" w:type="dxa"/>
          </w:tcPr>
          <w:p w14:paraId="5EB4B55C" w14:textId="77777777" w:rsidR="007C27E9" w:rsidRPr="00CD4A5F" w:rsidRDefault="007C27E9" w:rsidP="007C27E9">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8" w:type="dxa"/>
            <w:gridSpan w:val="3"/>
          </w:tcPr>
          <w:p w14:paraId="559E7FC2" w14:textId="30BB65AD" w:rsidR="007C27E9" w:rsidRPr="008131BA" w:rsidRDefault="007C27E9" w:rsidP="007C27E9">
            <w:pPr>
              <w:pBdr>
                <w:top w:val="nil"/>
                <w:left w:val="nil"/>
                <w:bottom w:val="nil"/>
                <w:right w:val="nil"/>
                <w:between w:val="nil"/>
              </w:pBdr>
              <w:spacing w:line="276" w:lineRule="auto"/>
              <w:contextualSpacing/>
              <w:jc w:val="both"/>
            </w:pPr>
            <w:r w:rsidRPr="008131BA">
              <w:t xml:space="preserve">Be proficient in the use of technology system employed in the running of the service, including Jontek, </w:t>
            </w:r>
            <w:r w:rsidRPr="00984051">
              <w:t>Mos</w:t>
            </w:r>
            <w:r w:rsidR="00984051" w:rsidRPr="00984051">
              <w:t>ai</w:t>
            </w:r>
            <w:r w:rsidRPr="00984051">
              <w:t>c,</w:t>
            </w:r>
            <w:r w:rsidRPr="008131BA">
              <w:t xml:space="preserve"> Microsoft Out Look, Excel and Word</w:t>
            </w:r>
          </w:p>
        </w:tc>
      </w:tr>
    </w:tbl>
    <w:p w14:paraId="37AA8D8A" w14:textId="77777777" w:rsidR="00176F21" w:rsidRDefault="00176F21" w:rsidP="001D5881"/>
    <w:p w14:paraId="3E780FA7" w14:textId="77777777" w:rsidR="000753B7" w:rsidRDefault="000753B7" w:rsidP="000753B7">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1EFD4BDE" w14:textId="77777777" w:rsidR="000753B7" w:rsidRDefault="000753B7" w:rsidP="000753B7">
      <w:pPr>
        <w:spacing w:after="0"/>
        <w:jc w:val="both"/>
        <w:rPr>
          <w:rFonts w:eastAsia="Times New Roman"/>
          <w:b/>
          <w:snapToGrid w:val="0"/>
          <w:szCs w:val="20"/>
          <w:lang w:eastAsia="en-US"/>
        </w:rPr>
      </w:pPr>
    </w:p>
    <w:p w14:paraId="76544116" w14:textId="77777777" w:rsidR="000753B7" w:rsidRDefault="000753B7" w:rsidP="000753B7">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761B7887" w14:textId="77777777" w:rsidR="000753B7" w:rsidRDefault="000753B7" w:rsidP="000753B7">
      <w:pPr>
        <w:spacing w:after="0"/>
        <w:jc w:val="both"/>
        <w:rPr>
          <w:rFonts w:eastAsia="Times New Roman"/>
          <w:b/>
          <w:snapToGrid w:val="0"/>
          <w:szCs w:val="20"/>
          <w:lang w:eastAsia="en-US"/>
        </w:rPr>
      </w:pPr>
    </w:p>
    <w:p w14:paraId="16EBDA11" w14:textId="77777777" w:rsidR="000753B7" w:rsidRDefault="000753B7" w:rsidP="000753B7">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71197DF0" w14:textId="77777777" w:rsidR="000753B7" w:rsidRDefault="000753B7" w:rsidP="000753B7">
      <w:pPr>
        <w:spacing w:after="0"/>
        <w:jc w:val="both"/>
        <w:rPr>
          <w:rFonts w:eastAsia="Times New Roman"/>
          <w:color w:val="000000"/>
        </w:rPr>
      </w:pPr>
    </w:p>
    <w:p w14:paraId="7A015021" w14:textId="5D8E5067" w:rsidR="000753B7" w:rsidRDefault="000753B7" w:rsidP="000753B7">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37AF5DC1" w14:textId="77777777" w:rsidR="00BC1966" w:rsidRDefault="00BC1966" w:rsidP="000753B7">
      <w:pPr>
        <w:spacing w:after="0"/>
        <w:jc w:val="both"/>
        <w:rPr>
          <w:rFonts w:eastAsia="Times New Roman"/>
          <w:color w:val="000000"/>
        </w:rPr>
      </w:pPr>
    </w:p>
    <w:p w14:paraId="3F4EFDBD" w14:textId="1F6BEA37" w:rsidR="000753B7" w:rsidRDefault="000753B7" w:rsidP="000753B7">
      <w:pPr>
        <w:sectPr w:rsidR="000753B7" w:rsidSect="00BA0597">
          <w:headerReference w:type="default" r:id="rId12"/>
          <w:footerReference w:type="default" r:id="rId13"/>
          <w:footerReference w:type="first" r:id="rId14"/>
          <w:pgSz w:w="11906" w:h="16838"/>
          <w:pgMar w:top="2410" w:right="1440" w:bottom="1440" w:left="1440" w:header="708" w:footer="708" w:gutter="0"/>
          <w:cols w:space="708"/>
          <w:docGrid w:linePitch="360"/>
        </w:sectPr>
      </w:pPr>
      <w:r w:rsidRPr="005C50ED">
        <w:rPr>
          <w:rFonts w:eastAsia="Times New Roman"/>
          <w:snapToGrid w:val="0"/>
          <w:szCs w:val="20"/>
          <w:lang w:eastAsia="en-US"/>
        </w:rPr>
        <w:t>To undertake additional duties that may arise from time to time commensurate with the grade of the post.</w:t>
      </w:r>
    </w:p>
    <w:tbl>
      <w:tblPr>
        <w:tblStyle w:val="TableGrid"/>
        <w:tblW w:w="8522" w:type="dxa"/>
        <w:tblLook w:val="01E0" w:firstRow="1" w:lastRow="1" w:firstColumn="1" w:lastColumn="1" w:noHBand="0" w:noVBand="0"/>
      </w:tblPr>
      <w:tblGrid>
        <w:gridCol w:w="1817"/>
        <w:gridCol w:w="3253"/>
        <w:gridCol w:w="1821"/>
        <w:gridCol w:w="1631"/>
      </w:tblGrid>
      <w:tr w:rsidR="000753B7" w:rsidRPr="00B85397" w14:paraId="2FE90FE7" w14:textId="77777777" w:rsidTr="006F136F">
        <w:trPr>
          <w:trHeight w:val="867"/>
        </w:trPr>
        <w:tc>
          <w:tcPr>
            <w:tcW w:w="1817" w:type="dxa"/>
          </w:tcPr>
          <w:p w14:paraId="4C720F0B" w14:textId="28C0CD17" w:rsidR="000753B7" w:rsidRPr="00B85397" w:rsidRDefault="00E373B6" w:rsidP="006F136F">
            <w:pPr>
              <w:rPr>
                <w:b/>
              </w:rPr>
            </w:pPr>
            <w:r>
              <w:rPr>
                <w:b/>
              </w:rPr>
              <w:lastRenderedPageBreak/>
              <w:t>Requirements</w:t>
            </w:r>
          </w:p>
        </w:tc>
        <w:tc>
          <w:tcPr>
            <w:tcW w:w="3253" w:type="dxa"/>
          </w:tcPr>
          <w:p w14:paraId="4EB800EC" w14:textId="1E784248" w:rsidR="000753B7" w:rsidRPr="00B85397" w:rsidRDefault="000753B7" w:rsidP="006F136F">
            <w:pPr>
              <w:ind w:left="360"/>
            </w:pPr>
            <w:r w:rsidRPr="00B85397">
              <w:rPr>
                <w:b/>
              </w:rPr>
              <w:t>Person Specification for the Post of</w:t>
            </w:r>
          </w:p>
        </w:tc>
        <w:tc>
          <w:tcPr>
            <w:tcW w:w="1821" w:type="dxa"/>
          </w:tcPr>
          <w:p w14:paraId="0E70DFA4" w14:textId="77777777" w:rsidR="000753B7" w:rsidRPr="00B85397" w:rsidRDefault="000753B7" w:rsidP="000753B7">
            <w:pPr>
              <w:rPr>
                <w:b/>
              </w:rPr>
            </w:pPr>
            <w:r w:rsidRPr="00B85397">
              <w:rPr>
                <w:b/>
              </w:rPr>
              <w:t>Essential (E)</w:t>
            </w:r>
          </w:p>
          <w:p w14:paraId="1B405C30" w14:textId="77777777" w:rsidR="000753B7" w:rsidRPr="00B85397" w:rsidRDefault="000753B7" w:rsidP="000753B7">
            <w:pPr>
              <w:rPr>
                <w:b/>
              </w:rPr>
            </w:pPr>
            <w:r w:rsidRPr="00B85397">
              <w:rPr>
                <w:b/>
              </w:rPr>
              <w:t>or</w:t>
            </w:r>
          </w:p>
          <w:p w14:paraId="0F1D6D77" w14:textId="77777777" w:rsidR="000753B7" w:rsidRPr="00B85397" w:rsidRDefault="000753B7" w:rsidP="000753B7">
            <w:pPr>
              <w:rPr>
                <w:b/>
              </w:rPr>
            </w:pPr>
            <w:r w:rsidRPr="00B85397">
              <w:rPr>
                <w:b/>
              </w:rPr>
              <w:t>Desirable (D) (if applicable)</w:t>
            </w:r>
          </w:p>
          <w:p w14:paraId="0408351B" w14:textId="77777777" w:rsidR="000753B7" w:rsidRPr="00B85397" w:rsidRDefault="000753B7" w:rsidP="006F136F"/>
        </w:tc>
        <w:tc>
          <w:tcPr>
            <w:tcW w:w="1631" w:type="dxa"/>
          </w:tcPr>
          <w:p w14:paraId="5F3DCF00" w14:textId="77777777" w:rsidR="000753B7" w:rsidRDefault="000753B7" w:rsidP="000753B7">
            <w:pPr>
              <w:rPr>
                <w:b/>
              </w:rPr>
            </w:pPr>
            <w:r>
              <w:rPr>
                <w:b/>
              </w:rPr>
              <w:t>Method of Assessment</w:t>
            </w:r>
          </w:p>
          <w:p w14:paraId="613B208B" w14:textId="77777777" w:rsidR="000753B7" w:rsidRDefault="000753B7" w:rsidP="000753B7">
            <w:pPr>
              <w:rPr>
                <w:b/>
              </w:rPr>
            </w:pPr>
            <w:r>
              <w:rPr>
                <w:b/>
              </w:rPr>
              <w:t>A= Application Form</w:t>
            </w:r>
          </w:p>
          <w:p w14:paraId="345C63C4" w14:textId="77777777" w:rsidR="000753B7" w:rsidRDefault="000753B7" w:rsidP="000753B7">
            <w:pPr>
              <w:rPr>
                <w:b/>
              </w:rPr>
            </w:pPr>
            <w:r>
              <w:rPr>
                <w:b/>
              </w:rPr>
              <w:t>T= Test</w:t>
            </w:r>
          </w:p>
          <w:p w14:paraId="49E9F857" w14:textId="576C25ED" w:rsidR="000753B7" w:rsidRPr="00B85397" w:rsidRDefault="000753B7" w:rsidP="000753B7">
            <w:r>
              <w:rPr>
                <w:b/>
              </w:rPr>
              <w:t>I= Interview</w:t>
            </w:r>
          </w:p>
        </w:tc>
      </w:tr>
      <w:tr w:rsidR="00A65043" w:rsidRPr="00B85397" w14:paraId="4A61CEB3" w14:textId="77777777" w:rsidTr="006F136F">
        <w:trPr>
          <w:trHeight w:val="867"/>
        </w:trPr>
        <w:tc>
          <w:tcPr>
            <w:tcW w:w="1817" w:type="dxa"/>
          </w:tcPr>
          <w:p w14:paraId="35EBA756" w14:textId="77777777" w:rsidR="00A65043" w:rsidRPr="00B85397" w:rsidRDefault="00A65043" w:rsidP="00A65043">
            <w:pPr>
              <w:rPr>
                <w:b/>
              </w:rPr>
            </w:pPr>
            <w:r w:rsidRPr="00B85397">
              <w:rPr>
                <w:b/>
              </w:rPr>
              <w:t>Knowledge</w:t>
            </w:r>
          </w:p>
          <w:p w14:paraId="2C7F5174" w14:textId="77777777" w:rsidR="00A65043" w:rsidRPr="00B85397" w:rsidRDefault="00A65043" w:rsidP="00A65043">
            <w:pPr>
              <w:rPr>
                <w:b/>
              </w:rPr>
            </w:pPr>
          </w:p>
          <w:p w14:paraId="2B64A65C" w14:textId="77777777" w:rsidR="00A65043" w:rsidRPr="00B85397" w:rsidRDefault="00A65043" w:rsidP="00A65043">
            <w:pPr>
              <w:rPr>
                <w:b/>
              </w:rPr>
            </w:pPr>
          </w:p>
        </w:tc>
        <w:tc>
          <w:tcPr>
            <w:tcW w:w="3253" w:type="dxa"/>
          </w:tcPr>
          <w:p w14:paraId="3FF1B1E3" w14:textId="77777777" w:rsidR="00B740BC" w:rsidRDefault="00B740BC" w:rsidP="00B740BC">
            <w:pPr>
              <w:rPr>
                <w:snapToGrid w:val="0"/>
              </w:rPr>
            </w:pPr>
            <w:r w:rsidRPr="007312AE">
              <w:rPr>
                <w:snapToGrid w:val="0"/>
              </w:rPr>
              <w:t>A thorough knowledge and understanding of customer care principles and methods, particularly in relation to social care.</w:t>
            </w:r>
          </w:p>
          <w:p w14:paraId="364239FE" w14:textId="77777777" w:rsidR="00B740BC" w:rsidRDefault="00B740BC" w:rsidP="00B740BC">
            <w:pPr>
              <w:rPr>
                <w:snapToGrid w:val="0"/>
              </w:rPr>
            </w:pPr>
          </w:p>
          <w:p w14:paraId="25B787A9" w14:textId="77777777" w:rsidR="00B740BC" w:rsidRPr="007312AE" w:rsidRDefault="00B740BC" w:rsidP="00B740BC">
            <w:pPr>
              <w:rPr>
                <w:snapToGrid w:val="0"/>
              </w:rPr>
            </w:pPr>
            <w:r w:rsidRPr="007312AE">
              <w:rPr>
                <w:snapToGrid w:val="0"/>
              </w:rPr>
              <w:t>Knowledge of and commitment to best practice in dealing with the elderly and vulnerable.</w:t>
            </w:r>
          </w:p>
          <w:p w14:paraId="0CDC35B0" w14:textId="77777777" w:rsidR="00B740BC" w:rsidRPr="007312AE" w:rsidRDefault="00B740BC" w:rsidP="00B740BC">
            <w:pPr>
              <w:rPr>
                <w:snapToGrid w:val="0"/>
              </w:rPr>
            </w:pPr>
          </w:p>
          <w:p w14:paraId="77046BDD" w14:textId="77777777" w:rsidR="00B740BC" w:rsidRPr="007312AE" w:rsidRDefault="00B740BC" w:rsidP="00B740BC">
            <w:pPr>
              <w:rPr>
                <w:snapToGrid w:val="0"/>
              </w:rPr>
            </w:pPr>
            <w:r w:rsidRPr="007312AE">
              <w:rPr>
                <w:snapToGrid w:val="0"/>
              </w:rPr>
              <w:t>Knowledge of basic First Aid techniques.</w:t>
            </w:r>
          </w:p>
          <w:p w14:paraId="07386E0C" w14:textId="77777777" w:rsidR="00987DC2" w:rsidRDefault="00987DC2" w:rsidP="00A65043">
            <w:pPr>
              <w:rPr>
                <w:snapToGrid w:val="0"/>
              </w:rPr>
            </w:pPr>
          </w:p>
          <w:p w14:paraId="0869D0DC" w14:textId="77777777" w:rsidR="0080665F" w:rsidRPr="007312AE" w:rsidRDefault="0080665F" w:rsidP="0080665F">
            <w:pPr>
              <w:pStyle w:val="BodyTextIndent"/>
              <w:tabs>
                <w:tab w:val="left" w:pos="0"/>
                <w:tab w:val="left" w:pos="2410"/>
                <w:tab w:val="right" w:pos="9355"/>
              </w:tabs>
              <w:spacing w:after="0"/>
              <w:ind w:left="0"/>
              <w:outlineLvl w:val="0"/>
              <w:rPr>
                <w:rFonts w:cs="Arial"/>
              </w:rPr>
            </w:pPr>
            <w:r w:rsidRPr="007312AE">
              <w:rPr>
                <w:rFonts w:cs="Arial"/>
              </w:rPr>
              <w:t>Good organisational skills to plan and prioritise work and manage own workload.</w:t>
            </w:r>
          </w:p>
          <w:p w14:paraId="71EB60A7" w14:textId="77777777" w:rsidR="00987DC2" w:rsidRDefault="00987DC2" w:rsidP="00A65043">
            <w:pPr>
              <w:rPr>
                <w:snapToGrid w:val="0"/>
              </w:rPr>
            </w:pPr>
          </w:p>
          <w:p w14:paraId="6D6D41ED" w14:textId="6472E7D3" w:rsidR="00A65043" w:rsidRPr="007312AE" w:rsidRDefault="00451827" w:rsidP="00A65043">
            <w:pPr>
              <w:rPr>
                <w:snapToGrid w:val="0"/>
              </w:rPr>
            </w:pPr>
            <w:r w:rsidRPr="007312AE">
              <w:t>Able to work well and accurately under pressure, without direct supervision.</w:t>
            </w:r>
          </w:p>
          <w:p w14:paraId="4F4EDB62" w14:textId="77777777" w:rsidR="00A65043" w:rsidRPr="00B85397" w:rsidRDefault="00A65043" w:rsidP="00A65043">
            <w:pPr>
              <w:ind w:left="360"/>
            </w:pPr>
          </w:p>
        </w:tc>
        <w:tc>
          <w:tcPr>
            <w:tcW w:w="1821" w:type="dxa"/>
          </w:tcPr>
          <w:p w14:paraId="4A8ABAFC" w14:textId="77777777" w:rsidR="00A65043" w:rsidRDefault="00A65043" w:rsidP="00A65043">
            <w:r w:rsidRPr="007312AE">
              <w:t>E</w:t>
            </w:r>
          </w:p>
          <w:p w14:paraId="2B37E021" w14:textId="77777777" w:rsidR="004B22F4" w:rsidRDefault="004B22F4" w:rsidP="00A65043"/>
          <w:p w14:paraId="62F601D8" w14:textId="77777777" w:rsidR="004B22F4" w:rsidRDefault="004B22F4" w:rsidP="00A65043"/>
          <w:p w14:paraId="423843AE" w14:textId="77777777" w:rsidR="004B22F4" w:rsidRDefault="004B22F4" w:rsidP="00A65043"/>
          <w:p w14:paraId="4585A711" w14:textId="77777777" w:rsidR="004B22F4" w:rsidRDefault="004B22F4" w:rsidP="00A65043"/>
          <w:p w14:paraId="5BBA8DF4" w14:textId="77777777" w:rsidR="00B740BC" w:rsidRDefault="00B740BC" w:rsidP="00A65043"/>
          <w:p w14:paraId="44047B7E" w14:textId="77777777" w:rsidR="00B740BC" w:rsidRDefault="00B740BC" w:rsidP="00A65043"/>
          <w:p w14:paraId="7616D3C1" w14:textId="1EE4A116" w:rsidR="004B22F4" w:rsidRDefault="004B22F4" w:rsidP="00A65043">
            <w:r>
              <w:t>E</w:t>
            </w:r>
          </w:p>
          <w:p w14:paraId="2F22D237" w14:textId="77777777" w:rsidR="004B22F4" w:rsidRDefault="004B22F4" w:rsidP="00A65043"/>
          <w:p w14:paraId="74EED182" w14:textId="77777777" w:rsidR="004B22F4" w:rsidRDefault="004B22F4" w:rsidP="00A65043"/>
          <w:p w14:paraId="29337E84" w14:textId="77777777" w:rsidR="00B740BC" w:rsidRDefault="00B740BC" w:rsidP="00A65043"/>
          <w:p w14:paraId="2AE744DF" w14:textId="77777777" w:rsidR="00B740BC" w:rsidRDefault="00B740BC" w:rsidP="00A65043"/>
          <w:p w14:paraId="3921E0BF" w14:textId="59F8AA8B" w:rsidR="004B22F4" w:rsidRDefault="004B22F4" w:rsidP="00A65043">
            <w:r>
              <w:t>E</w:t>
            </w:r>
          </w:p>
          <w:p w14:paraId="33B37189" w14:textId="061762D9" w:rsidR="00817A33" w:rsidRDefault="00817A33" w:rsidP="00A65043"/>
          <w:p w14:paraId="4A37DCA6" w14:textId="5C18A086" w:rsidR="00817A33" w:rsidRDefault="00817A33" w:rsidP="00A65043"/>
          <w:p w14:paraId="37D314D0" w14:textId="17D19C71" w:rsidR="00817A33" w:rsidRDefault="00817A33" w:rsidP="00A65043">
            <w:r>
              <w:t>E</w:t>
            </w:r>
          </w:p>
          <w:p w14:paraId="5F6B5126" w14:textId="3314FE31" w:rsidR="00772F5C" w:rsidRDefault="00772F5C" w:rsidP="00A65043"/>
          <w:p w14:paraId="47685A0B" w14:textId="09533356" w:rsidR="00772F5C" w:rsidRDefault="00772F5C" w:rsidP="00A65043"/>
          <w:p w14:paraId="57E52DD4" w14:textId="0E1BF1B7" w:rsidR="00772F5C" w:rsidRDefault="00772F5C" w:rsidP="00A65043"/>
          <w:p w14:paraId="6114A8D5" w14:textId="709DEBC9" w:rsidR="00772F5C" w:rsidRDefault="00772F5C" w:rsidP="00A65043">
            <w:r>
              <w:t>E</w:t>
            </w:r>
          </w:p>
          <w:p w14:paraId="1C175CF4" w14:textId="77777777" w:rsidR="004B22F4" w:rsidRDefault="004B22F4" w:rsidP="00A65043"/>
          <w:p w14:paraId="3C9A48D9" w14:textId="77777777" w:rsidR="004B22F4" w:rsidRDefault="004B22F4" w:rsidP="00A65043"/>
          <w:p w14:paraId="1F430EC7" w14:textId="0E27BB1B" w:rsidR="00C57CF0" w:rsidRPr="00B85397" w:rsidRDefault="00C57CF0" w:rsidP="00974CD5"/>
        </w:tc>
        <w:tc>
          <w:tcPr>
            <w:tcW w:w="1631" w:type="dxa"/>
          </w:tcPr>
          <w:p w14:paraId="1544E726" w14:textId="77777777" w:rsidR="00A65043" w:rsidRDefault="00A65043" w:rsidP="00A65043">
            <w:r w:rsidRPr="007312AE">
              <w:t xml:space="preserve">A &amp; I </w:t>
            </w:r>
          </w:p>
          <w:p w14:paraId="191D6CAA" w14:textId="77777777" w:rsidR="003F7428" w:rsidRDefault="003F7428" w:rsidP="00A65043"/>
          <w:p w14:paraId="280A8DE0" w14:textId="77777777" w:rsidR="003F7428" w:rsidRDefault="003F7428" w:rsidP="00A65043"/>
          <w:p w14:paraId="4964241D" w14:textId="77777777" w:rsidR="003F7428" w:rsidRDefault="003F7428" w:rsidP="00A65043"/>
          <w:p w14:paraId="67B2C5C7" w14:textId="77777777" w:rsidR="003F7428" w:rsidRDefault="003F7428" w:rsidP="00A65043"/>
          <w:p w14:paraId="7FAEEDF4" w14:textId="77777777" w:rsidR="00B740BC" w:rsidRDefault="00B740BC" w:rsidP="00A65043"/>
          <w:p w14:paraId="0EE2A099" w14:textId="77777777" w:rsidR="00B740BC" w:rsidRDefault="00B740BC" w:rsidP="00A65043"/>
          <w:p w14:paraId="7E35FFBE" w14:textId="74EBA33F" w:rsidR="003F7428" w:rsidRDefault="003F7428" w:rsidP="00A65043">
            <w:r>
              <w:t>A &amp; I</w:t>
            </w:r>
          </w:p>
          <w:p w14:paraId="55046E93" w14:textId="77777777" w:rsidR="003F7428" w:rsidRDefault="003F7428" w:rsidP="00A65043"/>
          <w:p w14:paraId="3FB50AB5" w14:textId="47D3274E" w:rsidR="003F7428" w:rsidRDefault="003F7428" w:rsidP="00A65043"/>
          <w:p w14:paraId="0A97C510" w14:textId="7B6FB599" w:rsidR="00974CD5" w:rsidRDefault="00974CD5" w:rsidP="00A65043"/>
          <w:p w14:paraId="0796B708" w14:textId="77777777" w:rsidR="00974CD5" w:rsidRDefault="00974CD5" w:rsidP="00A65043"/>
          <w:p w14:paraId="32CAF395" w14:textId="43C3644A" w:rsidR="003F7428" w:rsidRDefault="003F7428" w:rsidP="00A65043">
            <w:r>
              <w:t>A &amp; I</w:t>
            </w:r>
          </w:p>
          <w:p w14:paraId="39EB4ED6" w14:textId="133C4D6C" w:rsidR="00880C03" w:rsidRDefault="00880C03" w:rsidP="00A65043"/>
          <w:p w14:paraId="0B72EE5F" w14:textId="532F6696" w:rsidR="00880C03" w:rsidRDefault="00880C03" w:rsidP="00A65043"/>
          <w:p w14:paraId="3F688F30" w14:textId="77777777" w:rsidR="00880C03" w:rsidRDefault="00880C03" w:rsidP="00880C03">
            <w:r>
              <w:t>A &amp; I</w:t>
            </w:r>
          </w:p>
          <w:p w14:paraId="5C7F6B8C" w14:textId="1F4DB8A5" w:rsidR="00880C03" w:rsidRDefault="00880C03" w:rsidP="00A65043"/>
          <w:p w14:paraId="03B1632B" w14:textId="47361833" w:rsidR="00880C03" w:rsidRDefault="00880C03" w:rsidP="00A65043"/>
          <w:p w14:paraId="014B437C" w14:textId="77777777" w:rsidR="00880C03" w:rsidRDefault="00880C03" w:rsidP="00A65043"/>
          <w:p w14:paraId="294A058C" w14:textId="77777777" w:rsidR="00880C03" w:rsidRDefault="00880C03" w:rsidP="00880C03">
            <w:r>
              <w:t>A &amp; I</w:t>
            </w:r>
          </w:p>
          <w:p w14:paraId="6A9AA967" w14:textId="7318F02F" w:rsidR="00241377" w:rsidRPr="00B85397" w:rsidRDefault="00241377" w:rsidP="00A65043"/>
        </w:tc>
      </w:tr>
      <w:tr w:rsidR="00A65043" w:rsidRPr="00B85397" w14:paraId="1B55AFA6" w14:textId="77777777" w:rsidTr="006F136F">
        <w:trPr>
          <w:trHeight w:val="752"/>
        </w:trPr>
        <w:tc>
          <w:tcPr>
            <w:tcW w:w="1817" w:type="dxa"/>
          </w:tcPr>
          <w:p w14:paraId="254393A7" w14:textId="77777777" w:rsidR="00A65043" w:rsidRPr="00B85397" w:rsidRDefault="00A65043" w:rsidP="00A65043">
            <w:pPr>
              <w:rPr>
                <w:b/>
              </w:rPr>
            </w:pPr>
            <w:r w:rsidRPr="00B85397">
              <w:rPr>
                <w:b/>
              </w:rPr>
              <w:t>Qualifications</w:t>
            </w:r>
          </w:p>
          <w:p w14:paraId="2C84335A" w14:textId="77777777" w:rsidR="00A65043" w:rsidRPr="00B85397" w:rsidRDefault="00A65043" w:rsidP="00A65043">
            <w:r w:rsidRPr="00B85397">
              <w:rPr>
                <w:b/>
              </w:rPr>
              <w:t>&amp; Experience</w:t>
            </w:r>
          </w:p>
        </w:tc>
        <w:tc>
          <w:tcPr>
            <w:tcW w:w="3253" w:type="dxa"/>
          </w:tcPr>
          <w:p w14:paraId="43DDDB8A" w14:textId="77777777" w:rsidR="00974CD5" w:rsidRDefault="00974CD5" w:rsidP="00974CD5">
            <w:pPr>
              <w:rPr>
                <w:snapToGrid w:val="0"/>
              </w:rPr>
            </w:pPr>
            <w:r w:rsidRPr="007312AE">
              <w:rPr>
                <w:snapToGrid w:val="0"/>
              </w:rPr>
              <w:t>Experience of working in a customer facing environment.</w:t>
            </w:r>
          </w:p>
          <w:p w14:paraId="313C0BCF" w14:textId="77777777" w:rsidR="00974CD5" w:rsidRDefault="00974CD5" w:rsidP="00974CD5">
            <w:pPr>
              <w:rPr>
                <w:snapToGrid w:val="0"/>
              </w:rPr>
            </w:pPr>
          </w:p>
          <w:p w14:paraId="679DD365" w14:textId="77777777" w:rsidR="00974CD5" w:rsidRDefault="00974CD5" w:rsidP="00974CD5">
            <w:pPr>
              <w:rPr>
                <w:snapToGrid w:val="0"/>
              </w:rPr>
            </w:pPr>
            <w:r>
              <w:rPr>
                <w:snapToGrid w:val="0"/>
              </w:rPr>
              <w:t>Experience of working in a caring profession</w:t>
            </w:r>
          </w:p>
          <w:p w14:paraId="2CC3C9AC" w14:textId="77777777" w:rsidR="00974CD5" w:rsidRDefault="00974CD5" w:rsidP="00974CD5">
            <w:pPr>
              <w:rPr>
                <w:snapToGrid w:val="0"/>
              </w:rPr>
            </w:pPr>
          </w:p>
          <w:p w14:paraId="6E1C8840" w14:textId="3B727517" w:rsidR="00974CD5" w:rsidRDefault="00974CD5" w:rsidP="00974CD5">
            <w:pPr>
              <w:rPr>
                <w:snapToGrid w:val="0"/>
              </w:rPr>
            </w:pPr>
            <w:r w:rsidRPr="007312AE">
              <w:rPr>
                <w:snapToGrid w:val="0"/>
              </w:rPr>
              <w:t>Experience of visiting the elderly and vulnerable in their homes to deliver social care services.</w:t>
            </w:r>
          </w:p>
          <w:p w14:paraId="3102BC69" w14:textId="5102E5CE" w:rsidR="00974CD5" w:rsidRDefault="00974CD5" w:rsidP="00974CD5">
            <w:pPr>
              <w:rPr>
                <w:snapToGrid w:val="0"/>
              </w:rPr>
            </w:pPr>
          </w:p>
          <w:p w14:paraId="10FA2029" w14:textId="77777777" w:rsidR="00974CD5" w:rsidRPr="007312AE" w:rsidRDefault="00974CD5" w:rsidP="00974CD5">
            <w:r w:rsidRPr="007312AE">
              <w:rPr>
                <w:snapToGrid w:val="0"/>
              </w:rPr>
              <w:t xml:space="preserve">Experience of communicating clearly and effectively both orally and in writing to all stakeholders of the service, </w:t>
            </w:r>
            <w:r w:rsidRPr="007312AE">
              <w:t xml:space="preserve">including Members, officers, members of the public and </w:t>
            </w:r>
            <w:r w:rsidRPr="007312AE">
              <w:lastRenderedPageBreak/>
              <w:t>representatives of other public bodies and agencies.</w:t>
            </w:r>
          </w:p>
          <w:p w14:paraId="66B07FDC" w14:textId="77777777" w:rsidR="00974CD5" w:rsidRPr="007312AE" w:rsidRDefault="00974CD5" w:rsidP="00974CD5">
            <w:pPr>
              <w:rPr>
                <w:snapToGrid w:val="0"/>
              </w:rPr>
            </w:pPr>
          </w:p>
          <w:p w14:paraId="1C261941" w14:textId="77777777" w:rsidR="00974CD5" w:rsidRPr="007312AE" w:rsidRDefault="00974CD5" w:rsidP="00974CD5">
            <w:r w:rsidRPr="007312AE">
              <w:t>Experience of using IT packages including Word, Excel, e-mail, the internet etc, to a high standard.</w:t>
            </w:r>
          </w:p>
          <w:p w14:paraId="7736EB9F" w14:textId="77777777" w:rsidR="00974CD5" w:rsidRDefault="00974CD5" w:rsidP="00974CD5">
            <w:pPr>
              <w:rPr>
                <w:snapToGrid w:val="0"/>
              </w:rPr>
            </w:pPr>
          </w:p>
          <w:p w14:paraId="57A3E500" w14:textId="77777777" w:rsidR="00974CD5" w:rsidRDefault="00974CD5" w:rsidP="00974CD5">
            <w:pPr>
              <w:rPr>
                <w:snapToGrid w:val="0"/>
              </w:rPr>
            </w:pPr>
          </w:p>
          <w:p w14:paraId="66B2DAAF" w14:textId="77777777" w:rsidR="00A65043" w:rsidRPr="00B85397" w:rsidRDefault="00A65043" w:rsidP="00B740BC"/>
        </w:tc>
        <w:tc>
          <w:tcPr>
            <w:tcW w:w="1821" w:type="dxa"/>
          </w:tcPr>
          <w:p w14:paraId="3266057A" w14:textId="77777777" w:rsidR="00A65043" w:rsidRDefault="00BF40B7" w:rsidP="00A65043">
            <w:r>
              <w:lastRenderedPageBreak/>
              <w:t>E</w:t>
            </w:r>
          </w:p>
          <w:p w14:paraId="3244E88F" w14:textId="77777777" w:rsidR="00BF40B7" w:rsidRDefault="00BF40B7" w:rsidP="00A65043"/>
          <w:p w14:paraId="7D3A622A" w14:textId="77777777" w:rsidR="00BF40B7" w:rsidRDefault="00BF40B7" w:rsidP="00A65043"/>
          <w:p w14:paraId="5634F710" w14:textId="77777777" w:rsidR="00BF40B7" w:rsidRDefault="00BF40B7" w:rsidP="00A65043"/>
          <w:p w14:paraId="48423016" w14:textId="77777777" w:rsidR="00BF40B7" w:rsidRDefault="00BF40B7" w:rsidP="00A65043"/>
          <w:p w14:paraId="5DD091E8" w14:textId="77777777" w:rsidR="00BF40B7" w:rsidRDefault="00BF40B7" w:rsidP="00A65043">
            <w:r>
              <w:t>E</w:t>
            </w:r>
          </w:p>
          <w:p w14:paraId="63948869" w14:textId="77777777" w:rsidR="00BF40B7" w:rsidRDefault="00BF40B7" w:rsidP="00A65043"/>
          <w:p w14:paraId="03BC3295" w14:textId="77777777" w:rsidR="00BF40B7" w:rsidRDefault="00BF40B7" w:rsidP="00A65043"/>
          <w:p w14:paraId="521BB9EA" w14:textId="77777777" w:rsidR="00BF40B7" w:rsidRDefault="00BF40B7" w:rsidP="00A65043">
            <w:r>
              <w:t>E</w:t>
            </w:r>
          </w:p>
          <w:p w14:paraId="0F73D074" w14:textId="77777777" w:rsidR="009A69F2" w:rsidRDefault="009A69F2" w:rsidP="00A65043"/>
          <w:p w14:paraId="41605108" w14:textId="77777777" w:rsidR="009A69F2" w:rsidRDefault="009A69F2" w:rsidP="00A65043"/>
          <w:p w14:paraId="65A91859" w14:textId="77777777" w:rsidR="009A69F2" w:rsidRDefault="009A69F2" w:rsidP="00A65043"/>
          <w:p w14:paraId="6AA809D2" w14:textId="77777777" w:rsidR="009A69F2" w:rsidRDefault="009A69F2" w:rsidP="00A65043"/>
          <w:p w14:paraId="1A45AC46" w14:textId="77777777" w:rsidR="009A69F2" w:rsidRDefault="009A69F2" w:rsidP="00A65043">
            <w:r>
              <w:t>E</w:t>
            </w:r>
          </w:p>
          <w:p w14:paraId="499FA41D" w14:textId="77777777" w:rsidR="009A69F2" w:rsidRDefault="009A69F2" w:rsidP="00A65043"/>
          <w:p w14:paraId="070C41B4" w14:textId="77777777" w:rsidR="009A69F2" w:rsidRDefault="009A69F2" w:rsidP="00A65043"/>
          <w:p w14:paraId="6E06AEFA" w14:textId="77777777" w:rsidR="009A69F2" w:rsidRDefault="009A69F2" w:rsidP="00A65043"/>
          <w:p w14:paraId="19D93DEF" w14:textId="77777777" w:rsidR="009A69F2" w:rsidRDefault="009A69F2" w:rsidP="00A65043"/>
          <w:p w14:paraId="6317B00B" w14:textId="77777777" w:rsidR="009A69F2" w:rsidRDefault="009A69F2" w:rsidP="00A65043"/>
          <w:p w14:paraId="34356F7D" w14:textId="77777777" w:rsidR="009A69F2" w:rsidRDefault="009A69F2" w:rsidP="00A65043"/>
          <w:p w14:paraId="6597E7D0" w14:textId="77777777" w:rsidR="009A69F2" w:rsidRDefault="009A69F2" w:rsidP="00A65043"/>
          <w:p w14:paraId="45AA5C6D" w14:textId="77777777" w:rsidR="009A69F2" w:rsidRDefault="009A69F2" w:rsidP="00A65043"/>
          <w:p w14:paraId="647CFF16" w14:textId="77777777" w:rsidR="009A69F2" w:rsidRDefault="009A69F2" w:rsidP="00A65043"/>
          <w:p w14:paraId="767C675A" w14:textId="2A52CA2E" w:rsidR="009A69F2" w:rsidRPr="00B85397" w:rsidRDefault="009A69F2" w:rsidP="00A65043">
            <w:r>
              <w:t>E</w:t>
            </w:r>
          </w:p>
        </w:tc>
        <w:tc>
          <w:tcPr>
            <w:tcW w:w="1631" w:type="dxa"/>
          </w:tcPr>
          <w:p w14:paraId="4977F5C0" w14:textId="77777777" w:rsidR="00BF40B7" w:rsidRDefault="00BF40B7" w:rsidP="00BF40B7">
            <w:r>
              <w:lastRenderedPageBreak/>
              <w:t>A &amp; I</w:t>
            </w:r>
          </w:p>
          <w:p w14:paraId="2EEFC96B" w14:textId="77777777" w:rsidR="00A65043" w:rsidRDefault="00A65043" w:rsidP="00A65043"/>
          <w:p w14:paraId="16DEE2AA" w14:textId="77777777" w:rsidR="00BF40B7" w:rsidRDefault="00BF40B7" w:rsidP="00A65043"/>
          <w:p w14:paraId="41CC425C" w14:textId="77777777" w:rsidR="00BF40B7" w:rsidRDefault="00BF40B7" w:rsidP="00A65043"/>
          <w:p w14:paraId="196F4347" w14:textId="77777777" w:rsidR="00BF40B7" w:rsidRDefault="00BF40B7" w:rsidP="00A65043"/>
          <w:p w14:paraId="022FCB0E" w14:textId="77777777" w:rsidR="00BF40B7" w:rsidRDefault="00BF40B7" w:rsidP="00BF40B7">
            <w:r>
              <w:t>A &amp; I</w:t>
            </w:r>
          </w:p>
          <w:p w14:paraId="190A2FA7" w14:textId="77777777" w:rsidR="00BF40B7" w:rsidRDefault="00BF40B7" w:rsidP="00A65043"/>
          <w:p w14:paraId="4F4B9F2A" w14:textId="77777777" w:rsidR="00BF40B7" w:rsidRDefault="00BF40B7" w:rsidP="00A65043"/>
          <w:p w14:paraId="27A1E706" w14:textId="412EFE74" w:rsidR="00BF40B7" w:rsidRDefault="00BF40B7" w:rsidP="00BF40B7">
            <w:r>
              <w:t>A &amp; I</w:t>
            </w:r>
          </w:p>
          <w:p w14:paraId="42E473E5" w14:textId="513EE42B" w:rsidR="00A63353" w:rsidRDefault="00A63353" w:rsidP="00BF40B7"/>
          <w:p w14:paraId="74C42680" w14:textId="2405F762" w:rsidR="00A63353" w:rsidRDefault="00A63353" w:rsidP="00BF40B7"/>
          <w:p w14:paraId="13F0403F" w14:textId="02DD7BF8" w:rsidR="00A63353" w:rsidRDefault="00A63353" w:rsidP="00BF40B7"/>
          <w:p w14:paraId="05E98CB9" w14:textId="6BC84E74" w:rsidR="00A63353" w:rsidRDefault="00A63353" w:rsidP="00BF40B7"/>
          <w:p w14:paraId="7E76A047" w14:textId="58E25BD2" w:rsidR="00A63353" w:rsidRDefault="00A63353" w:rsidP="00BF40B7">
            <w:r>
              <w:t>A, I &amp; T</w:t>
            </w:r>
          </w:p>
          <w:p w14:paraId="7EE97AE6" w14:textId="5E1CD42C" w:rsidR="00A63353" w:rsidRDefault="00A63353" w:rsidP="00BF40B7"/>
          <w:p w14:paraId="13047753" w14:textId="2D626EBD" w:rsidR="00A63353" w:rsidRDefault="00A63353" w:rsidP="00BF40B7"/>
          <w:p w14:paraId="343F1C5B" w14:textId="742FA4C6" w:rsidR="00A63353" w:rsidRDefault="00A63353" w:rsidP="00BF40B7"/>
          <w:p w14:paraId="62D13856" w14:textId="0F6B378D" w:rsidR="00A63353" w:rsidRDefault="00A63353" w:rsidP="00BF40B7"/>
          <w:p w14:paraId="1F3EDCD0" w14:textId="49A9E111" w:rsidR="00A63353" w:rsidRDefault="00A63353" w:rsidP="00BF40B7"/>
          <w:p w14:paraId="152C2A49" w14:textId="5A5EF594" w:rsidR="00A63353" w:rsidRDefault="00A63353" w:rsidP="00BF40B7"/>
          <w:p w14:paraId="08001E6A" w14:textId="079B6E5A" w:rsidR="00A63353" w:rsidRDefault="00A63353" w:rsidP="00BF40B7"/>
          <w:p w14:paraId="70E51BC1" w14:textId="2066A9A3" w:rsidR="00A63353" w:rsidRDefault="00A63353" w:rsidP="00BF40B7"/>
          <w:p w14:paraId="1D8682B2" w14:textId="4C50AE25" w:rsidR="00A63353" w:rsidRDefault="00A63353" w:rsidP="00BF40B7"/>
          <w:p w14:paraId="4E35A638" w14:textId="441CA5AB" w:rsidR="00A63353" w:rsidRDefault="00A63353" w:rsidP="00BF40B7">
            <w:r>
              <w:t>A, I &amp; T</w:t>
            </w:r>
          </w:p>
          <w:p w14:paraId="1D95EA99" w14:textId="35A3AD0D" w:rsidR="00BF40B7" w:rsidRPr="00B85397" w:rsidRDefault="00BF40B7" w:rsidP="00A65043"/>
        </w:tc>
      </w:tr>
      <w:tr w:rsidR="00A65043" w:rsidRPr="00B85397" w14:paraId="35B0D62D" w14:textId="77777777" w:rsidTr="006F136F">
        <w:trPr>
          <w:trHeight w:val="832"/>
        </w:trPr>
        <w:tc>
          <w:tcPr>
            <w:tcW w:w="1817" w:type="dxa"/>
          </w:tcPr>
          <w:p w14:paraId="41403265" w14:textId="77777777" w:rsidR="00A65043" w:rsidRPr="00A71C64" w:rsidRDefault="00A65043" w:rsidP="00A65043">
            <w:pPr>
              <w:rPr>
                <w:b/>
                <w:sz w:val="22"/>
                <w:szCs w:val="22"/>
              </w:rPr>
            </w:pPr>
            <w:r w:rsidRPr="00A71C64">
              <w:rPr>
                <w:b/>
                <w:sz w:val="22"/>
                <w:szCs w:val="22"/>
              </w:rPr>
              <w:lastRenderedPageBreak/>
              <w:t>Living the TOWER Values sets out the essential behaviours required of all staff.</w:t>
            </w:r>
          </w:p>
        </w:tc>
        <w:tc>
          <w:tcPr>
            <w:tcW w:w="3253" w:type="dxa"/>
          </w:tcPr>
          <w:p w14:paraId="56DA2448" w14:textId="77777777" w:rsidR="00A65043" w:rsidRPr="00A71C64" w:rsidRDefault="00A65043" w:rsidP="00A65043">
            <w:pPr>
              <w:rPr>
                <w:b/>
                <w:sz w:val="22"/>
                <w:szCs w:val="22"/>
              </w:rPr>
            </w:pPr>
          </w:p>
        </w:tc>
        <w:tc>
          <w:tcPr>
            <w:tcW w:w="1821" w:type="dxa"/>
          </w:tcPr>
          <w:p w14:paraId="09AEC4F6" w14:textId="77777777" w:rsidR="00A65043" w:rsidRPr="00A71C64" w:rsidRDefault="00A65043" w:rsidP="00A65043">
            <w:pPr>
              <w:rPr>
                <w:b/>
                <w:sz w:val="22"/>
                <w:szCs w:val="22"/>
              </w:rPr>
            </w:pPr>
            <w:r w:rsidRPr="00A71C64">
              <w:rPr>
                <w:b/>
                <w:sz w:val="22"/>
                <w:szCs w:val="22"/>
              </w:rPr>
              <w:t>They are aligned to the organisation’s five TOWER Values</w:t>
            </w:r>
          </w:p>
        </w:tc>
        <w:tc>
          <w:tcPr>
            <w:tcW w:w="1631" w:type="dxa"/>
          </w:tcPr>
          <w:p w14:paraId="10C6CCF0" w14:textId="77777777" w:rsidR="00A65043" w:rsidRPr="00B85397" w:rsidRDefault="00A65043" w:rsidP="00A65043">
            <w:pPr>
              <w:rPr>
                <w:b/>
                <w:u w:val="single"/>
              </w:rPr>
            </w:pPr>
          </w:p>
        </w:tc>
      </w:tr>
      <w:tr w:rsidR="00A65043" w:rsidRPr="00B85397" w14:paraId="3F99EED2" w14:textId="77777777" w:rsidTr="006F136F">
        <w:trPr>
          <w:trHeight w:val="832"/>
        </w:trPr>
        <w:tc>
          <w:tcPr>
            <w:tcW w:w="1817" w:type="dxa"/>
          </w:tcPr>
          <w:p w14:paraId="5C153EA8" w14:textId="77777777" w:rsidR="00A65043" w:rsidRPr="00C03273" w:rsidRDefault="00A65043" w:rsidP="00A65043">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A65043" w:rsidRPr="00B85397" w:rsidRDefault="00A65043" w:rsidP="00A65043"/>
        </w:tc>
        <w:tc>
          <w:tcPr>
            <w:tcW w:w="3253" w:type="dxa"/>
          </w:tcPr>
          <w:p w14:paraId="56157983" w14:textId="77777777" w:rsidR="00A65043" w:rsidRPr="00745342" w:rsidRDefault="00EC7EAF" w:rsidP="00A65043">
            <w:pPr>
              <w:rPr>
                <w:rFonts w:eastAsia="Arial"/>
                <w:kern w:val="24"/>
                <w:sz w:val="22"/>
                <w:szCs w:val="22"/>
              </w:rPr>
            </w:pPr>
            <w:r w:rsidRPr="00745342">
              <w:rPr>
                <w:rFonts w:eastAsia="Arial"/>
                <w:kern w:val="24"/>
                <w:sz w:val="22"/>
                <w:szCs w:val="22"/>
              </w:rPr>
              <w:t>Builds networks with key teams they work with, to ensure they achieve the best outcomes.</w:t>
            </w:r>
          </w:p>
          <w:p w14:paraId="04ACCBFA" w14:textId="77777777" w:rsidR="00EC7EAF" w:rsidRPr="00745342" w:rsidRDefault="00EC7EAF" w:rsidP="00A65043">
            <w:pPr>
              <w:rPr>
                <w:rFonts w:eastAsia="Arial"/>
                <w:i/>
                <w:kern w:val="24"/>
                <w:sz w:val="22"/>
                <w:szCs w:val="22"/>
              </w:rPr>
            </w:pPr>
          </w:p>
          <w:p w14:paraId="6B8C14B8" w14:textId="77777777" w:rsidR="00EC7EAF" w:rsidRPr="00745342" w:rsidRDefault="00BA5232" w:rsidP="00A65043">
            <w:pPr>
              <w:rPr>
                <w:sz w:val="22"/>
                <w:szCs w:val="22"/>
              </w:rPr>
            </w:pPr>
            <w:r w:rsidRPr="00745342">
              <w:rPr>
                <w:sz w:val="22"/>
                <w:szCs w:val="22"/>
              </w:rPr>
              <w:t>Actively builds a positive team in the working environment.</w:t>
            </w:r>
          </w:p>
          <w:p w14:paraId="46AE357C" w14:textId="3B32BF4E" w:rsidR="00BA5232" w:rsidRPr="00745342" w:rsidRDefault="00BA5232" w:rsidP="00A65043">
            <w:pPr>
              <w:rPr>
                <w:i/>
                <w:sz w:val="22"/>
                <w:szCs w:val="22"/>
              </w:rPr>
            </w:pPr>
          </w:p>
          <w:p w14:paraId="139F50CA" w14:textId="77777777" w:rsidR="00A25297" w:rsidRPr="00745342" w:rsidRDefault="00A25297" w:rsidP="00A25297">
            <w:pPr>
              <w:pStyle w:val="BodyTextIndent"/>
              <w:tabs>
                <w:tab w:val="left" w:pos="0"/>
                <w:tab w:val="left" w:pos="357"/>
                <w:tab w:val="left" w:pos="2410"/>
                <w:tab w:val="right" w:pos="9355"/>
              </w:tabs>
              <w:spacing w:after="0"/>
              <w:ind w:left="0"/>
              <w:outlineLvl w:val="0"/>
              <w:rPr>
                <w:rFonts w:cs="Arial"/>
                <w:sz w:val="22"/>
                <w:szCs w:val="22"/>
              </w:rPr>
            </w:pPr>
            <w:r w:rsidRPr="00745342">
              <w:rPr>
                <w:rFonts w:cs="Arial"/>
                <w:sz w:val="22"/>
                <w:szCs w:val="22"/>
              </w:rPr>
              <w:t>Able to work in a multi-disciplinary setting and in partnership with other professionals, agencies and organisations and service users.</w:t>
            </w:r>
          </w:p>
          <w:p w14:paraId="24E1DF17" w14:textId="77777777" w:rsidR="00B32EBF" w:rsidRPr="00745342" w:rsidRDefault="00B32EBF" w:rsidP="00A65043">
            <w:pPr>
              <w:rPr>
                <w:i/>
                <w:sz w:val="22"/>
                <w:szCs w:val="22"/>
              </w:rPr>
            </w:pPr>
          </w:p>
          <w:p w14:paraId="6D420906" w14:textId="77777777" w:rsidR="00BA5232" w:rsidRPr="00745342" w:rsidRDefault="00A97932" w:rsidP="00A65043">
            <w:pPr>
              <w:rPr>
                <w:rFonts w:eastAsia="Arial"/>
                <w:kern w:val="24"/>
                <w:sz w:val="22"/>
                <w:szCs w:val="22"/>
              </w:rPr>
            </w:pPr>
            <w:r w:rsidRPr="00745342">
              <w:rPr>
                <w:rFonts w:eastAsia="Arial"/>
                <w:kern w:val="24"/>
                <w:sz w:val="22"/>
                <w:szCs w:val="22"/>
              </w:rPr>
              <w:t>Shares information and engages others in a timely way to achieve the best outcomes</w:t>
            </w:r>
          </w:p>
          <w:p w14:paraId="5EA8C6E4" w14:textId="25B35EA1" w:rsidR="00736670" w:rsidRPr="00745342" w:rsidRDefault="00736670" w:rsidP="00A65043">
            <w:pPr>
              <w:rPr>
                <w:i/>
                <w:sz w:val="22"/>
                <w:szCs w:val="22"/>
              </w:rPr>
            </w:pPr>
          </w:p>
        </w:tc>
        <w:tc>
          <w:tcPr>
            <w:tcW w:w="1821" w:type="dxa"/>
          </w:tcPr>
          <w:p w14:paraId="1ABC3EE0" w14:textId="77777777" w:rsidR="00A65043" w:rsidRDefault="00DB71F3" w:rsidP="00A65043">
            <w:pPr>
              <w:rPr>
                <w:b/>
                <w:u w:val="single"/>
              </w:rPr>
            </w:pPr>
            <w:r>
              <w:rPr>
                <w:b/>
                <w:u w:val="single"/>
              </w:rPr>
              <w:t>E</w:t>
            </w:r>
          </w:p>
          <w:p w14:paraId="128A202A" w14:textId="77777777" w:rsidR="00DB71F3" w:rsidRDefault="00DB71F3" w:rsidP="00A65043">
            <w:pPr>
              <w:rPr>
                <w:b/>
                <w:u w:val="single"/>
              </w:rPr>
            </w:pPr>
          </w:p>
          <w:p w14:paraId="2B325FD5" w14:textId="77777777" w:rsidR="00DB71F3" w:rsidRDefault="00DB71F3" w:rsidP="00A65043">
            <w:pPr>
              <w:rPr>
                <w:b/>
                <w:u w:val="single"/>
              </w:rPr>
            </w:pPr>
          </w:p>
          <w:p w14:paraId="18B13BC3" w14:textId="77777777" w:rsidR="00DB71F3" w:rsidRDefault="00DB71F3" w:rsidP="00A65043">
            <w:pPr>
              <w:rPr>
                <w:b/>
                <w:u w:val="single"/>
              </w:rPr>
            </w:pPr>
          </w:p>
          <w:p w14:paraId="7711560E" w14:textId="77777777" w:rsidR="00DB71F3" w:rsidRDefault="00DB71F3" w:rsidP="00A65043">
            <w:pPr>
              <w:rPr>
                <w:b/>
                <w:u w:val="single"/>
              </w:rPr>
            </w:pPr>
          </w:p>
          <w:p w14:paraId="4B58D222" w14:textId="77777777" w:rsidR="00DB71F3" w:rsidRDefault="00DB71F3" w:rsidP="00A65043">
            <w:pPr>
              <w:rPr>
                <w:b/>
                <w:u w:val="single"/>
              </w:rPr>
            </w:pPr>
            <w:r>
              <w:rPr>
                <w:b/>
                <w:u w:val="single"/>
              </w:rPr>
              <w:t>E</w:t>
            </w:r>
          </w:p>
          <w:p w14:paraId="072EB43D" w14:textId="77777777" w:rsidR="00DB71F3" w:rsidRDefault="00DB71F3" w:rsidP="00A65043">
            <w:pPr>
              <w:rPr>
                <w:b/>
                <w:u w:val="single"/>
              </w:rPr>
            </w:pPr>
          </w:p>
          <w:p w14:paraId="1CBE34AC" w14:textId="77777777" w:rsidR="00DB71F3" w:rsidRDefault="00DB71F3" w:rsidP="00A65043">
            <w:pPr>
              <w:rPr>
                <w:b/>
                <w:u w:val="single"/>
              </w:rPr>
            </w:pPr>
          </w:p>
          <w:p w14:paraId="1BB43454" w14:textId="77777777" w:rsidR="00DB71F3" w:rsidRDefault="00DB71F3" w:rsidP="00A65043">
            <w:pPr>
              <w:rPr>
                <w:b/>
                <w:u w:val="single"/>
              </w:rPr>
            </w:pPr>
            <w:r>
              <w:rPr>
                <w:b/>
                <w:u w:val="single"/>
              </w:rPr>
              <w:t>E</w:t>
            </w:r>
          </w:p>
          <w:p w14:paraId="4DE5063E" w14:textId="77777777" w:rsidR="00BD1DF9" w:rsidRDefault="00BD1DF9" w:rsidP="00A65043">
            <w:pPr>
              <w:rPr>
                <w:b/>
                <w:u w:val="single"/>
              </w:rPr>
            </w:pPr>
          </w:p>
          <w:p w14:paraId="77556212" w14:textId="77777777" w:rsidR="00BD1DF9" w:rsidRDefault="00BD1DF9" w:rsidP="00A65043">
            <w:pPr>
              <w:rPr>
                <w:b/>
                <w:u w:val="single"/>
              </w:rPr>
            </w:pPr>
          </w:p>
          <w:p w14:paraId="1B73C061" w14:textId="77777777" w:rsidR="00BD1DF9" w:rsidRDefault="00BD1DF9" w:rsidP="00A65043">
            <w:pPr>
              <w:rPr>
                <w:b/>
                <w:u w:val="single"/>
              </w:rPr>
            </w:pPr>
          </w:p>
          <w:p w14:paraId="441D8D0E" w14:textId="77777777" w:rsidR="00BD1DF9" w:rsidRDefault="00BD1DF9" w:rsidP="00A65043">
            <w:pPr>
              <w:rPr>
                <w:b/>
                <w:u w:val="single"/>
              </w:rPr>
            </w:pPr>
          </w:p>
          <w:p w14:paraId="25CBA0CC" w14:textId="77777777" w:rsidR="00BD1DF9" w:rsidRDefault="00BD1DF9" w:rsidP="00A65043">
            <w:pPr>
              <w:rPr>
                <w:b/>
                <w:u w:val="single"/>
              </w:rPr>
            </w:pPr>
          </w:p>
          <w:p w14:paraId="4DBA1C5F" w14:textId="77777777" w:rsidR="00BD1DF9" w:rsidRDefault="00BD1DF9" w:rsidP="00A65043">
            <w:pPr>
              <w:rPr>
                <w:b/>
                <w:u w:val="single"/>
              </w:rPr>
            </w:pPr>
          </w:p>
          <w:p w14:paraId="0BE30ADF" w14:textId="77DF48DE" w:rsidR="00BD1DF9" w:rsidRPr="00B85397" w:rsidRDefault="00BD1DF9" w:rsidP="00A65043">
            <w:pPr>
              <w:rPr>
                <w:b/>
                <w:u w:val="single"/>
              </w:rPr>
            </w:pPr>
            <w:r>
              <w:rPr>
                <w:b/>
                <w:u w:val="single"/>
              </w:rPr>
              <w:t>E</w:t>
            </w:r>
          </w:p>
        </w:tc>
        <w:tc>
          <w:tcPr>
            <w:tcW w:w="1631" w:type="dxa"/>
          </w:tcPr>
          <w:p w14:paraId="3F5D6DD4" w14:textId="77777777" w:rsidR="00A65043" w:rsidRDefault="00DB71F3" w:rsidP="00A65043">
            <w:pPr>
              <w:rPr>
                <w:b/>
                <w:u w:val="single"/>
              </w:rPr>
            </w:pPr>
            <w:r>
              <w:rPr>
                <w:b/>
                <w:u w:val="single"/>
              </w:rPr>
              <w:t>A &amp; I</w:t>
            </w:r>
          </w:p>
          <w:p w14:paraId="26A4DE7E" w14:textId="77777777" w:rsidR="00DB71F3" w:rsidRDefault="00DB71F3" w:rsidP="00A65043">
            <w:pPr>
              <w:rPr>
                <w:b/>
                <w:u w:val="single"/>
              </w:rPr>
            </w:pPr>
          </w:p>
          <w:p w14:paraId="5830CA79" w14:textId="77777777" w:rsidR="00DB71F3" w:rsidRDefault="00DB71F3" w:rsidP="00A65043">
            <w:pPr>
              <w:rPr>
                <w:b/>
                <w:u w:val="single"/>
              </w:rPr>
            </w:pPr>
          </w:p>
          <w:p w14:paraId="0710F8F1" w14:textId="77777777" w:rsidR="00DB71F3" w:rsidRDefault="00DB71F3" w:rsidP="00A65043">
            <w:pPr>
              <w:rPr>
                <w:b/>
                <w:u w:val="single"/>
              </w:rPr>
            </w:pPr>
          </w:p>
          <w:p w14:paraId="56B8FD86" w14:textId="77777777" w:rsidR="00DB71F3" w:rsidRDefault="00DB71F3" w:rsidP="00A65043">
            <w:pPr>
              <w:rPr>
                <w:b/>
                <w:u w:val="single"/>
              </w:rPr>
            </w:pPr>
          </w:p>
          <w:p w14:paraId="47F409A9" w14:textId="34C42C79" w:rsidR="00DB71F3" w:rsidRDefault="00DB71F3" w:rsidP="00A65043">
            <w:pPr>
              <w:rPr>
                <w:b/>
                <w:u w:val="single"/>
              </w:rPr>
            </w:pPr>
            <w:r>
              <w:rPr>
                <w:b/>
                <w:u w:val="single"/>
              </w:rPr>
              <w:t>A &amp; I</w:t>
            </w:r>
          </w:p>
          <w:p w14:paraId="64EAFC4A" w14:textId="25DD9706" w:rsidR="00883BD9" w:rsidRDefault="00883BD9" w:rsidP="00A65043">
            <w:pPr>
              <w:rPr>
                <w:b/>
                <w:u w:val="single"/>
              </w:rPr>
            </w:pPr>
          </w:p>
          <w:p w14:paraId="40F7897C" w14:textId="73623EBF" w:rsidR="00883BD9" w:rsidRDefault="00883BD9" w:rsidP="00A65043">
            <w:pPr>
              <w:rPr>
                <w:b/>
                <w:u w:val="single"/>
              </w:rPr>
            </w:pPr>
          </w:p>
          <w:p w14:paraId="1B0E2A63" w14:textId="50E3372E" w:rsidR="00883BD9" w:rsidRDefault="00883BD9" w:rsidP="00A65043">
            <w:pPr>
              <w:rPr>
                <w:b/>
                <w:u w:val="single"/>
              </w:rPr>
            </w:pPr>
            <w:r>
              <w:rPr>
                <w:b/>
                <w:u w:val="single"/>
              </w:rPr>
              <w:t>A &amp; I</w:t>
            </w:r>
          </w:p>
          <w:p w14:paraId="687B4B2A" w14:textId="77777777" w:rsidR="00DB71F3" w:rsidRDefault="00DB71F3" w:rsidP="00A65043">
            <w:pPr>
              <w:rPr>
                <w:b/>
                <w:u w:val="single"/>
              </w:rPr>
            </w:pPr>
          </w:p>
          <w:p w14:paraId="51F9C7D7" w14:textId="77777777" w:rsidR="00BD1DF9" w:rsidRDefault="00BD1DF9" w:rsidP="00A65043">
            <w:pPr>
              <w:rPr>
                <w:b/>
                <w:u w:val="single"/>
              </w:rPr>
            </w:pPr>
          </w:p>
          <w:p w14:paraId="6B604797" w14:textId="77777777" w:rsidR="00BD1DF9" w:rsidRDefault="00BD1DF9" w:rsidP="00A65043">
            <w:pPr>
              <w:rPr>
                <w:b/>
                <w:u w:val="single"/>
              </w:rPr>
            </w:pPr>
          </w:p>
          <w:p w14:paraId="1973F508" w14:textId="77777777" w:rsidR="00BD1DF9" w:rsidRDefault="00BD1DF9" w:rsidP="00A65043">
            <w:pPr>
              <w:rPr>
                <w:b/>
                <w:u w:val="single"/>
              </w:rPr>
            </w:pPr>
          </w:p>
          <w:p w14:paraId="63B0FB54" w14:textId="77777777" w:rsidR="00BD1DF9" w:rsidRDefault="00BD1DF9" w:rsidP="00A65043">
            <w:pPr>
              <w:rPr>
                <w:b/>
                <w:u w:val="single"/>
              </w:rPr>
            </w:pPr>
          </w:p>
          <w:p w14:paraId="73805B13" w14:textId="77777777" w:rsidR="00BD1DF9" w:rsidRDefault="00BD1DF9" w:rsidP="00A65043">
            <w:pPr>
              <w:rPr>
                <w:b/>
                <w:u w:val="single"/>
              </w:rPr>
            </w:pPr>
          </w:p>
          <w:p w14:paraId="1E32D90C" w14:textId="77777777" w:rsidR="00BD1DF9" w:rsidRDefault="00BD1DF9" w:rsidP="00BD1DF9">
            <w:pPr>
              <w:rPr>
                <w:b/>
                <w:u w:val="single"/>
              </w:rPr>
            </w:pPr>
            <w:r>
              <w:rPr>
                <w:b/>
                <w:u w:val="single"/>
              </w:rPr>
              <w:t>A &amp; I</w:t>
            </w:r>
          </w:p>
          <w:p w14:paraId="2024D206" w14:textId="17A6C280" w:rsidR="00BD1DF9" w:rsidRPr="00B85397" w:rsidRDefault="00BD1DF9" w:rsidP="00A65043">
            <w:pPr>
              <w:rPr>
                <w:b/>
                <w:u w:val="single"/>
              </w:rPr>
            </w:pPr>
          </w:p>
        </w:tc>
      </w:tr>
      <w:tr w:rsidR="00A65043" w:rsidRPr="00B85397" w14:paraId="342E9AAB" w14:textId="77777777" w:rsidTr="006F136F">
        <w:trPr>
          <w:trHeight w:val="898"/>
        </w:trPr>
        <w:tc>
          <w:tcPr>
            <w:tcW w:w="1817" w:type="dxa"/>
          </w:tcPr>
          <w:p w14:paraId="0F6BC270" w14:textId="77777777" w:rsidR="00A65043" w:rsidRPr="00C03273" w:rsidRDefault="00A65043" w:rsidP="00A65043">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A65043" w:rsidRPr="00B85397" w:rsidRDefault="00A65043" w:rsidP="00A65043"/>
        </w:tc>
        <w:tc>
          <w:tcPr>
            <w:tcW w:w="3253" w:type="dxa"/>
          </w:tcPr>
          <w:p w14:paraId="05648E08" w14:textId="77777777" w:rsidR="00A65043" w:rsidRDefault="005072BA" w:rsidP="00A65043">
            <w:pPr>
              <w:rPr>
                <w:color w:val="000000" w:themeColor="text1"/>
                <w:sz w:val="22"/>
                <w:szCs w:val="22"/>
              </w:rPr>
            </w:pPr>
            <w:r w:rsidRPr="001D689D">
              <w:rPr>
                <w:color w:val="000000" w:themeColor="text1"/>
                <w:sz w:val="22"/>
                <w:szCs w:val="22"/>
              </w:rPr>
              <w:t>Checks understanding they are understood by others and explains jargon where needed.</w:t>
            </w:r>
          </w:p>
          <w:p w14:paraId="68F61A34" w14:textId="77777777" w:rsidR="005072BA" w:rsidRDefault="005072BA" w:rsidP="00A65043">
            <w:pPr>
              <w:rPr>
                <w:color w:val="000000" w:themeColor="text1"/>
              </w:rPr>
            </w:pPr>
          </w:p>
          <w:p w14:paraId="712F3AC2" w14:textId="77777777" w:rsidR="005072BA" w:rsidRDefault="00B32EBF" w:rsidP="00A65043">
            <w:pPr>
              <w:rPr>
                <w:color w:val="000000" w:themeColor="text1"/>
                <w:sz w:val="22"/>
                <w:szCs w:val="22"/>
              </w:rPr>
            </w:pPr>
            <w:r w:rsidRPr="001D689D">
              <w:rPr>
                <w:color w:val="000000" w:themeColor="text1"/>
                <w:sz w:val="22"/>
                <w:szCs w:val="22"/>
              </w:rPr>
              <w:t>Uses effective listening and questioning techniques to understand the needs of others and act accordingly.</w:t>
            </w:r>
          </w:p>
          <w:p w14:paraId="3935E211" w14:textId="77777777" w:rsidR="00B32EBF" w:rsidRDefault="00B32EBF" w:rsidP="00A65043">
            <w:pPr>
              <w:rPr>
                <w:color w:val="000000" w:themeColor="text1"/>
              </w:rPr>
            </w:pPr>
          </w:p>
          <w:p w14:paraId="1665DC03" w14:textId="77777777" w:rsidR="00B32EBF" w:rsidRDefault="008B6D75" w:rsidP="00A65043">
            <w:pPr>
              <w:rPr>
                <w:color w:val="000000" w:themeColor="text1"/>
                <w:sz w:val="22"/>
                <w:szCs w:val="22"/>
              </w:rPr>
            </w:pPr>
            <w:r w:rsidRPr="001D689D">
              <w:rPr>
                <w:color w:val="000000" w:themeColor="text1"/>
                <w:sz w:val="22"/>
                <w:szCs w:val="22"/>
              </w:rPr>
              <w:t>Approachable and seeks regular internal and external feedback from people to improve how they and others do things.</w:t>
            </w:r>
          </w:p>
          <w:p w14:paraId="3CEC9C18" w14:textId="482389AF" w:rsidR="008B6D75" w:rsidRPr="00B85397" w:rsidRDefault="008B6D75" w:rsidP="00A65043"/>
        </w:tc>
        <w:tc>
          <w:tcPr>
            <w:tcW w:w="1821" w:type="dxa"/>
          </w:tcPr>
          <w:p w14:paraId="25B3ADED" w14:textId="77777777" w:rsidR="00A65043" w:rsidRDefault="006E0541" w:rsidP="00A65043">
            <w:pPr>
              <w:rPr>
                <w:b/>
                <w:u w:val="single"/>
              </w:rPr>
            </w:pPr>
            <w:r>
              <w:rPr>
                <w:b/>
                <w:u w:val="single"/>
              </w:rPr>
              <w:t>E</w:t>
            </w:r>
          </w:p>
          <w:p w14:paraId="77B687E8" w14:textId="77777777" w:rsidR="006E0541" w:rsidRDefault="006E0541" w:rsidP="00A65043">
            <w:pPr>
              <w:rPr>
                <w:b/>
                <w:u w:val="single"/>
              </w:rPr>
            </w:pPr>
          </w:p>
          <w:p w14:paraId="0BAF183F" w14:textId="77777777" w:rsidR="006E0541" w:rsidRDefault="006E0541" w:rsidP="00A65043">
            <w:pPr>
              <w:rPr>
                <w:b/>
                <w:u w:val="single"/>
              </w:rPr>
            </w:pPr>
          </w:p>
          <w:p w14:paraId="14005559" w14:textId="77777777" w:rsidR="006E0541" w:rsidRDefault="006E0541" w:rsidP="00A65043">
            <w:pPr>
              <w:rPr>
                <w:b/>
                <w:u w:val="single"/>
              </w:rPr>
            </w:pPr>
          </w:p>
          <w:p w14:paraId="3217150D" w14:textId="77777777" w:rsidR="006E0541" w:rsidRDefault="006E0541" w:rsidP="00A65043">
            <w:pPr>
              <w:rPr>
                <w:b/>
                <w:u w:val="single"/>
              </w:rPr>
            </w:pPr>
          </w:p>
          <w:p w14:paraId="66F2BDCB" w14:textId="77777777" w:rsidR="006E0541" w:rsidRDefault="006E0541" w:rsidP="00A65043">
            <w:pPr>
              <w:rPr>
                <w:b/>
                <w:u w:val="single"/>
              </w:rPr>
            </w:pPr>
            <w:r>
              <w:rPr>
                <w:b/>
                <w:u w:val="single"/>
              </w:rPr>
              <w:t>E</w:t>
            </w:r>
          </w:p>
          <w:p w14:paraId="7837E89C" w14:textId="77777777" w:rsidR="006E0541" w:rsidRDefault="006E0541" w:rsidP="00A65043">
            <w:pPr>
              <w:rPr>
                <w:b/>
                <w:u w:val="single"/>
              </w:rPr>
            </w:pPr>
          </w:p>
          <w:p w14:paraId="20E37EEA" w14:textId="77777777" w:rsidR="006E0541" w:rsidRDefault="006E0541" w:rsidP="00A65043">
            <w:pPr>
              <w:rPr>
                <w:b/>
                <w:u w:val="single"/>
              </w:rPr>
            </w:pPr>
          </w:p>
          <w:p w14:paraId="5C0D1F05" w14:textId="77777777" w:rsidR="006E0541" w:rsidRDefault="006E0541" w:rsidP="00A65043">
            <w:pPr>
              <w:rPr>
                <w:b/>
                <w:u w:val="single"/>
              </w:rPr>
            </w:pPr>
          </w:p>
          <w:p w14:paraId="5C2D1CD5" w14:textId="7E6BDA08" w:rsidR="006E0541" w:rsidRPr="00B85397" w:rsidRDefault="006E0541" w:rsidP="00A65043">
            <w:pPr>
              <w:rPr>
                <w:b/>
                <w:u w:val="single"/>
              </w:rPr>
            </w:pPr>
            <w:r>
              <w:rPr>
                <w:b/>
                <w:u w:val="single"/>
              </w:rPr>
              <w:t>E</w:t>
            </w:r>
          </w:p>
        </w:tc>
        <w:tc>
          <w:tcPr>
            <w:tcW w:w="1631" w:type="dxa"/>
          </w:tcPr>
          <w:p w14:paraId="10245AAF" w14:textId="77777777" w:rsidR="006E0541" w:rsidRDefault="006E0541" w:rsidP="006E0541">
            <w:pPr>
              <w:rPr>
                <w:b/>
                <w:u w:val="single"/>
              </w:rPr>
            </w:pPr>
            <w:r>
              <w:rPr>
                <w:b/>
                <w:u w:val="single"/>
              </w:rPr>
              <w:t>A &amp; I</w:t>
            </w:r>
          </w:p>
          <w:p w14:paraId="6B7403D4" w14:textId="77777777" w:rsidR="00A65043" w:rsidRDefault="00A65043" w:rsidP="00A65043">
            <w:pPr>
              <w:rPr>
                <w:b/>
                <w:u w:val="single"/>
              </w:rPr>
            </w:pPr>
          </w:p>
          <w:p w14:paraId="5DB6A69D" w14:textId="77777777" w:rsidR="006E0541" w:rsidRDefault="006E0541" w:rsidP="00A65043">
            <w:pPr>
              <w:rPr>
                <w:b/>
                <w:u w:val="single"/>
              </w:rPr>
            </w:pPr>
          </w:p>
          <w:p w14:paraId="26D79F50" w14:textId="77777777" w:rsidR="006E0541" w:rsidRDefault="006E0541" w:rsidP="00A65043">
            <w:pPr>
              <w:rPr>
                <w:b/>
                <w:u w:val="single"/>
              </w:rPr>
            </w:pPr>
          </w:p>
          <w:p w14:paraId="716BFE53" w14:textId="77777777" w:rsidR="006E0541" w:rsidRDefault="006E0541" w:rsidP="00A65043">
            <w:pPr>
              <w:rPr>
                <w:b/>
                <w:u w:val="single"/>
              </w:rPr>
            </w:pPr>
          </w:p>
          <w:p w14:paraId="57089E00" w14:textId="77777777" w:rsidR="006E0541" w:rsidRDefault="006E0541" w:rsidP="006E0541">
            <w:pPr>
              <w:rPr>
                <w:b/>
                <w:u w:val="single"/>
              </w:rPr>
            </w:pPr>
            <w:r>
              <w:rPr>
                <w:b/>
                <w:u w:val="single"/>
              </w:rPr>
              <w:t>A &amp; I</w:t>
            </w:r>
          </w:p>
          <w:p w14:paraId="6FD33A99" w14:textId="77777777" w:rsidR="006E0541" w:rsidRDefault="006E0541" w:rsidP="00A65043">
            <w:pPr>
              <w:rPr>
                <w:b/>
                <w:u w:val="single"/>
              </w:rPr>
            </w:pPr>
          </w:p>
          <w:p w14:paraId="4D170D16" w14:textId="77777777" w:rsidR="006E0541" w:rsidRDefault="006E0541" w:rsidP="00A65043">
            <w:pPr>
              <w:rPr>
                <w:b/>
                <w:u w:val="single"/>
              </w:rPr>
            </w:pPr>
          </w:p>
          <w:p w14:paraId="153477CD" w14:textId="77777777" w:rsidR="006E0541" w:rsidRDefault="006E0541" w:rsidP="00A65043">
            <w:pPr>
              <w:rPr>
                <w:b/>
                <w:u w:val="single"/>
              </w:rPr>
            </w:pPr>
          </w:p>
          <w:p w14:paraId="37681EB2" w14:textId="77777777" w:rsidR="006E0541" w:rsidRDefault="006E0541" w:rsidP="006E0541">
            <w:pPr>
              <w:rPr>
                <w:b/>
                <w:u w:val="single"/>
              </w:rPr>
            </w:pPr>
            <w:r>
              <w:rPr>
                <w:b/>
                <w:u w:val="single"/>
              </w:rPr>
              <w:t>A &amp; I</w:t>
            </w:r>
          </w:p>
          <w:p w14:paraId="1A973F67" w14:textId="77777777" w:rsidR="006E0541" w:rsidRDefault="006E0541" w:rsidP="00A65043">
            <w:pPr>
              <w:rPr>
                <w:b/>
                <w:u w:val="single"/>
              </w:rPr>
            </w:pPr>
          </w:p>
          <w:p w14:paraId="49B80898" w14:textId="18E4BF9A" w:rsidR="006E0541" w:rsidRPr="00B85397" w:rsidRDefault="006E0541" w:rsidP="00A65043">
            <w:pPr>
              <w:rPr>
                <w:b/>
                <w:u w:val="single"/>
              </w:rPr>
            </w:pPr>
          </w:p>
        </w:tc>
      </w:tr>
      <w:tr w:rsidR="00A65043" w:rsidRPr="00B85397" w14:paraId="26D868E6" w14:textId="77777777" w:rsidTr="006F136F">
        <w:trPr>
          <w:trHeight w:val="783"/>
        </w:trPr>
        <w:tc>
          <w:tcPr>
            <w:tcW w:w="1817" w:type="dxa"/>
          </w:tcPr>
          <w:p w14:paraId="7AF057BA" w14:textId="77777777" w:rsidR="00A65043" w:rsidRDefault="00A65043" w:rsidP="00A65043">
            <w:pPr>
              <w:rPr>
                <w:sz w:val="22"/>
                <w:szCs w:val="22"/>
              </w:rPr>
            </w:pPr>
            <w:r w:rsidRPr="00C03273">
              <w:rPr>
                <w:sz w:val="22"/>
                <w:szCs w:val="22"/>
              </w:rPr>
              <w:lastRenderedPageBreak/>
              <w:t xml:space="preserve">We are </w:t>
            </w:r>
            <w:r w:rsidRPr="00A71C64">
              <w:rPr>
                <w:b/>
                <w:sz w:val="22"/>
                <w:szCs w:val="22"/>
              </w:rPr>
              <w:t>WILLING</w:t>
            </w:r>
            <w:r w:rsidRPr="00C03273">
              <w:rPr>
                <w:sz w:val="22"/>
                <w:szCs w:val="22"/>
              </w:rPr>
              <w:t xml:space="preserve"> to challenge, innovate and be accountable</w:t>
            </w:r>
          </w:p>
          <w:p w14:paraId="716270F4" w14:textId="77777777" w:rsidR="00A65043" w:rsidRPr="00B85397" w:rsidRDefault="00A65043" w:rsidP="00A65043"/>
        </w:tc>
        <w:tc>
          <w:tcPr>
            <w:tcW w:w="3253" w:type="dxa"/>
          </w:tcPr>
          <w:p w14:paraId="515E4610" w14:textId="77777777" w:rsidR="00A65043" w:rsidRDefault="000B6972" w:rsidP="00A65043">
            <w:pPr>
              <w:rPr>
                <w:rFonts w:eastAsia="Arial"/>
                <w:kern w:val="24"/>
                <w:sz w:val="22"/>
                <w:szCs w:val="22"/>
              </w:rPr>
            </w:pPr>
            <w:r w:rsidRPr="00F75199">
              <w:rPr>
                <w:rFonts w:eastAsia="Arial"/>
                <w:kern w:val="24"/>
                <w:sz w:val="22"/>
                <w:szCs w:val="22"/>
              </w:rPr>
              <w:t>Takes accountability for delivering own work, setting challenging goals for self.</w:t>
            </w:r>
          </w:p>
          <w:p w14:paraId="6C129670" w14:textId="77777777" w:rsidR="000B6972" w:rsidRDefault="000B6972" w:rsidP="00A65043">
            <w:pPr>
              <w:rPr>
                <w:rFonts w:eastAsia="Arial"/>
                <w:kern w:val="24"/>
              </w:rPr>
            </w:pPr>
          </w:p>
          <w:p w14:paraId="03FBF8E4" w14:textId="09058F02" w:rsidR="000B6972" w:rsidRDefault="00D17CAE" w:rsidP="00A65043">
            <w:pPr>
              <w:rPr>
                <w:rFonts w:eastAsia="Arial"/>
                <w:kern w:val="24"/>
                <w:sz w:val="22"/>
                <w:szCs w:val="22"/>
              </w:rPr>
            </w:pPr>
            <w:r w:rsidRPr="00F75199">
              <w:rPr>
                <w:rFonts w:eastAsia="Arial"/>
                <w:kern w:val="24"/>
                <w:sz w:val="22"/>
                <w:szCs w:val="22"/>
              </w:rPr>
              <w:t>Looks for ways to continuously improve and develop within role.</w:t>
            </w:r>
          </w:p>
          <w:p w14:paraId="354BF7B4" w14:textId="3E6A72CC" w:rsidR="005C052C" w:rsidRDefault="005C052C" w:rsidP="00A65043">
            <w:pPr>
              <w:rPr>
                <w:rFonts w:eastAsia="Arial"/>
                <w:kern w:val="24"/>
                <w:sz w:val="22"/>
                <w:szCs w:val="22"/>
              </w:rPr>
            </w:pPr>
          </w:p>
          <w:p w14:paraId="14C2D278" w14:textId="1110F301" w:rsidR="005C052C" w:rsidRPr="008C336E" w:rsidRDefault="005C052C" w:rsidP="00A65043">
            <w:pPr>
              <w:rPr>
                <w:rFonts w:eastAsia="Arial"/>
                <w:kern w:val="24"/>
                <w:sz w:val="22"/>
                <w:szCs w:val="22"/>
              </w:rPr>
            </w:pPr>
            <w:r w:rsidRPr="008C336E">
              <w:rPr>
                <w:sz w:val="22"/>
                <w:szCs w:val="22"/>
              </w:rPr>
              <w:t>Responsible for own learning and evidence of continuous professional development</w:t>
            </w:r>
          </w:p>
          <w:p w14:paraId="1F515C64" w14:textId="77777777" w:rsidR="00D17CAE" w:rsidRDefault="00D17CAE" w:rsidP="00A65043">
            <w:pPr>
              <w:rPr>
                <w:rFonts w:eastAsia="Arial"/>
                <w:kern w:val="24"/>
              </w:rPr>
            </w:pPr>
          </w:p>
          <w:p w14:paraId="6894408B" w14:textId="04C8C888" w:rsidR="00D17CAE" w:rsidRPr="00B85397" w:rsidRDefault="00D17CAE" w:rsidP="00A65043"/>
        </w:tc>
        <w:tc>
          <w:tcPr>
            <w:tcW w:w="1821" w:type="dxa"/>
          </w:tcPr>
          <w:p w14:paraId="0B3AF431" w14:textId="77777777" w:rsidR="00A65043" w:rsidRDefault="006E0541" w:rsidP="00A65043">
            <w:pPr>
              <w:rPr>
                <w:b/>
                <w:u w:val="single"/>
              </w:rPr>
            </w:pPr>
            <w:r>
              <w:rPr>
                <w:b/>
                <w:u w:val="single"/>
              </w:rPr>
              <w:t>E</w:t>
            </w:r>
          </w:p>
          <w:p w14:paraId="4FDC180A" w14:textId="77777777" w:rsidR="006E0541" w:rsidRDefault="006E0541" w:rsidP="00A65043">
            <w:pPr>
              <w:rPr>
                <w:b/>
                <w:u w:val="single"/>
              </w:rPr>
            </w:pPr>
          </w:p>
          <w:p w14:paraId="2C11C99C" w14:textId="77777777" w:rsidR="006E0541" w:rsidRDefault="006E0541" w:rsidP="00A65043">
            <w:pPr>
              <w:rPr>
                <w:b/>
                <w:u w:val="single"/>
              </w:rPr>
            </w:pPr>
          </w:p>
          <w:p w14:paraId="097DDF0F" w14:textId="77777777" w:rsidR="006E0541" w:rsidRDefault="006E0541" w:rsidP="00A65043">
            <w:pPr>
              <w:rPr>
                <w:b/>
                <w:u w:val="single"/>
              </w:rPr>
            </w:pPr>
          </w:p>
          <w:p w14:paraId="6BB0835E" w14:textId="380D94B4" w:rsidR="006E0541" w:rsidRDefault="00745342" w:rsidP="00A65043">
            <w:pPr>
              <w:rPr>
                <w:b/>
                <w:u w:val="single"/>
              </w:rPr>
            </w:pPr>
            <w:r>
              <w:rPr>
                <w:b/>
                <w:u w:val="single"/>
              </w:rPr>
              <w:t>E</w:t>
            </w:r>
          </w:p>
          <w:p w14:paraId="7C0E7E6D" w14:textId="53150EE9" w:rsidR="00745342" w:rsidRDefault="00745342" w:rsidP="00A65043">
            <w:pPr>
              <w:rPr>
                <w:b/>
                <w:u w:val="single"/>
              </w:rPr>
            </w:pPr>
          </w:p>
          <w:p w14:paraId="69E9EF76" w14:textId="4E947482" w:rsidR="00745342" w:rsidRDefault="00745342" w:rsidP="00A65043">
            <w:pPr>
              <w:rPr>
                <w:b/>
                <w:u w:val="single"/>
              </w:rPr>
            </w:pPr>
          </w:p>
          <w:p w14:paraId="3046759F" w14:textId="1A1B18CD" w:rsidR="00745342" w:rsidRDefault="00745342" w:rsidP="00A65043">
            <w:pPr>
              <w:rPr>
                <w:b/>
                <w:u w:val="single"/>
              </w:rPr>
            </w:pPr>
          </w:p>
          <w:p w14:paraId="1C932141" w14:textId="536F779B" w:rsidR="00745342" w:rsidRDefault="00745342" w:rsidP="00A65043">
            <w:pPr>
              <w:rPr>
                <w:b/>
                <w:u w:val="single"/>
              </w:rPr>
            </w:pPr>
            <w:r>
              <w:rPr>
                <w:b/>
                <w:u w:val="single"/>
              </w:rPr>
              <w:t>E</w:t>
            </w:r>
          </w:p>
          <w:p w14:paraId="1A7CF0BC" w14:textId="3CE3012A" w:rsidR="006E0541" w:rsidRPr="00B85397" w:rsidRDefault="006E0541" w:rsidP="00A65043">
            <w:pPr>
              <w:rPr>
                <w:b/>
                <w:u w:val="single"/>
              </w:rPr>
            </w:pPr>
          </w:p>
        </w:tc>
        <w:tc>
          <w:tcPr>
            <w:tcW w:w="1631" w:type="dxa"/>
          </w:tcPr>
          <w:p w14:paraId="3B7167F8" w14:textId="77777777" w:rsidR="005B3F8B" w:rsidRDefault="005B3F8B" w:rsidP="005B3F8B">
            <w:pPr>
              <w:rPr>
                <w:b/>
                <w:u w:val="single"/>
              </w:rPr>
            </w:pPr>
            <w:r>
              <w:rPr>
                <w:b/>
                <w:u w:val="single"/>
              </w:rPr>
              <w:t>A &amp; I</w:t>
            </w:r>
          </w:p>
          <w:p w14:paraId="285567D1" w14:textId="77777777" w:rsidR="00A65043" w:rsidRDefault="00A65043" w:rsidP="00A65043">
            <w:pPr>
              <w:rPr>
                <w:b/>
                <w:u w:val="single"/>
              </w:rPr>
            </w:pPr>
          </w:p>
          <w:p w14:paraId="14B1886E" w14:textId="77777777" w:rsidR="005B3F8B" w:rsidRDefault="005B3F8B" w:rsidP="00A65043">
            <w:pPr>
              <w:rPr>
                <w:b/>
                <w:u w:val="single"/>
              </w:rPr>
            </w:pPr>
          </w:p>
          <w:p w14:paraId="114CC312" w14:textId="77777777" w:rsidR="005B3F8B" w:rsidRDefault="005B3F8B" w:rsidP="00A65043">
            <w:pPr>
              <w:rPr>
                <w:b/>
                <w:u w:val="single"/>
              </w:rPr>
            </w:pPr>
          </w:p>
          <w:p w14:paraId="48E44B67" w14:textId="77777777" w:rsidR="005B3F8B" w:rsidRDefault="005B3F8B" w:rsidP="005B3F8B">
            <w:pPr>
              <w:rPr>
                <w:b/>
                <w:u w:val="single"/>
              </w:rPr>
            </w:pPr>
            <w:r>
              <w:rPr>
                <w:b/>
                <w:u w:val="single"/>
              </w:rPr>
              <w:t>A &amp; I</w:t>
            </w:r>
          </w:p>
          <w:p w14:paraId="60DFD405" w14:textId="77777777" w:rsidR="005B3F8B" w:rsidRDefault="005B3F8B" w:rsidP="00A65043">
            <w:pPr>
              <w:rPr>
                <w:b/>
                <w:u w:val="single"/>
              </w:rPr>
            </w:pPr>
          </w:p>
          <w:p w14:paraId="725B21AE" w14:textId="77777777" w:rsidR="005B3F8B" w:rsidRDefault="005B3F8B" w:rsidP="00A65043">
            <w:pPr>
              <w:rPr>
                <w:b/>
                <w:u w:val="single"/>
              </w:rPr>
            </w:pPr>
          </w:p>
          <w:p w14:paraId="71A0AB91" w14:textId="77777777" w:rsidR="005B3F8B" w:rsidRDefault="005B3F8B" w:rsidP="00A65043">
            <w:pPr>
              <w:rPr>
                <w:b/>
                <w:u w:val="single"/>
              </w:rPr>
            </w:pPr>
          </w:p>
          <w:p w14:paraId="7336AB01" w14:textId="77777777" w:rsidR="005B3F8B" w:rsidRDefault="005B3F8B" w:rsidP="005B3F8B">
            <w:pPr>
              <w:rPr>
                <w:b/>
                <w:u w:val="single"/>
              </w:rPr>
            </w:pPr>
            <w:r>
              <w:rPr>
                <w:b/>
                <w:u w:val="single"/>
              </w:rPr>
              <w:t>A &amp; I</w:t>
            </w:r>
          </w:p>
          <w:p w14:paraId="462C26C7" w14:textId="3BE2D336" w:rsidR="005B3F8B" w:rsidRPr="00B85397" w:rsidRDefault="005B3F8B" w:rsidP="00A65043">
            <w:pPr>
              <w:rPr>
                <w:b/>
                <w:u w:val="single"/>
              </w:rPr>
            </w:pPr>
          </w:p>
        </w:tc>
      </w:tr>
      <w:tr w:rsidR="00A65043" w:rsidRPr="00B85397" w14:paraId="5138090A" w14:textId="77777777" w:rsidTr="006F136F">
        <w:trPr>
          <w:trHeight w:val="1003"/>
        </w:trPr>
        <w:tc>
          <w:tcPr>
            <w:tcW w:w="1817" w:type="dxa"/>
          </w:tcPr>
          <w:p w14:paraId="573D19C4" w14:textId="77777777" w:rsidR="00A65043" w:rsidRDefault="00A65043" w:rsidP="00A65043">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A65043" w:rsidRPr="00B85397" w:rsidRDefault="00A65043" w:rsidP="00A65043"/>
        </w:tc>
        <w:tc>
          <w:tcPr>
            <w:tcW w:w="3253" w:type="dxa"/>
          </w:tcPr>
          <w:p w14:paraId="064F182B" w14:textId="77777777" w:rsidR="00A65043" w:rsidRDefault="00016F3E" w:rsidP="00A65043">
            <w:pPr>
              <w:tabs>
                <w:tab w:val="num" w:pos="1080"/>
              </w:tabs>
              <w:rPr>
                <w:rFonts w:eastAsia="Arial"/>
                <w:kern w:val="24"/>
                <w:sz w:val="22"/>
                <w:szCs w:val="22"/>
              </w:rPr>
            </w:pPr>
            <w:r w:rsidRPr="00F75199">
              <w:rPr>
                <w:rFonts w:eastAsia="Arial"/>
                <w:kern w:val="24"/>
                <w:sz w:val="22"/>
                <w:szCs w:val="22"/>
              </w:rPr>
              <w:t>Understands the organisations direction of travel and actively supports that in their work and interactions.</w:t>
            </w:r>
          </w:p>
          <w:p w14:paraId="09EA5308" w14:textId="77777777" w:rsidR="00016F3E" w:rsidRDefault="00016F3E" w:rsidP="00A65043">
            <w:pPr>
              <w:tabs>
                <w:tab w:val="num" w:pos="1080"/>
              </w:tabs>
              <w:rPr>
                <w:rFonts w:eastAsia="Arial"/>
                <w:kern w:val="24"/>
              </w:rPr>
            </w:pPr>
          </w:p>
          <w:p w14:paraId="5942807B" w14:textId="3A163BE6" w:rsidR="00016F3E" w:rsidRDefault="009252A1" w:rsidP="00A65043">
            <w:pPr>
              <w:tabs>
                <w:tab w:val="num" w:pos="1080"/>
              </w:tabs>
              <w:rPr>
                <w:sz w:val="22"/>
                <w:szCs w:val="22"/>
              </w:rPr>
            </w:pPr>
            <w:r w:rsidRPr="00F75199">
              <w:rPr>
                <w:sz w:val="22"/>
                <w:szCs w:val="22"/>
              </w:rPr>
              <w:t>Takes the initiative to improve outcomes because they can explain the difference they have made.</w:t>
            </w:r>
          </w:p>
          <w:p w14:paraId="0204B0F6" w14:textId="77777777" w:rsidR="005C052C" w:rsidRDefault="005C052C" w:rsidP="00A65043">
            <w:pPr>
              <w:tabs>
                <w:tab w:val="num" w:pos="1080"/>
              </w:tabs>
              <w:rPr>
                <w:sz w:val="22"/>
                <w:szCs w:val="22"/>
              </w:rPr>
            </w:pPr>
          </w:p>
          <w:p w14:paraId="03481FA2" w14:textId="28803373" w:rsidR="00392EB2" w:rsidRPr="00B85397" w:rsidRDefault="00392EB2" w:rsidP="00A65043">
            <w:pPr>
              <w:tabs>
                <w:tab w:val="num" w:pos="1080"/>
              </w:tabs>
            </w:pPr>
          </w:p>
        </w:tc>
        <w:tc>
          <w:tcPr>
            <w:tcW w:w="1821" w:type="dxa"/>
          </w:tcPr>
          <w:p w14:paraId="4833AA84" w14:textId="77777777" w:rsidR="00A65043" w:rsidRDefault="003F708C" w:rsidP="00A65043">
            <w:pPr>
              <w:rPr>
                <w:b/>
                <w:u w:val="single"/>
              </w:rPr>
            </w:pPr>
            <w:r>
              <w:rPr>
                <w:b/>
                <w:u w:val="single"/>
              </w:rPr>
              <w:t>E</w:t>
            </w:r>
          </w:p>
          <w:p w14:paraId="78B657A6" w14:textId="77777777" w:rsidR="003F708C" w:rsidRDefault="003F708C" w:rsidP="00A65043">
            <w:pPr>
              <w:rPr>
                <w:b/>
                <w:u w:val="single"/>
              </w:rPr>
            </w:pPr>
          </w:p>
          <w:p w14:paraId="63A7FD08" w14:textId="77777777" w:rsidR="003F708C" w:rsidRDefault="003F708C" w:rsidP="00A65043">
            <w:pPr>
              <w:rPr>
                <w:b/>
                <w:u w:val="single"/>
              </w:rPr>
            </w:pPr>
          </w:p>
          <w:p w14:paraId="11E79671" w14:textId="77777777" w:rsidR="003F708C" w:rsidRDefault="003F708C" w:rsidP="00A65043">
            <w:pPr>
              <w:rPr>
                <w:b/>
                <w:u w:val="single"/>
              </w:rPr>
            </w:pPr>
          </w:p>
          <w:p w14:paraId="5032ADCE" w14:textId="77777777" w:rsidR="003F708C" w:rsidRDefault="003F708C" w:rsidP="00A65043">
            <w:pPr>
              <w:rPr>
                <w:b/>
                <w:u w:val="single"/>
              </w:rPr>
            </w:pPr>
          </w:p>
          <w:p w14:paraId="00F23397" w14:textId="43429DD0" w:rsidR="003F708C" w:rsidRPr="00B85397" w:rsidRDefault="003F708C" w:rsidP="00A65043">
            <w:pPr>
              <w:rPr>
                <w:b/>
                <w:u w:val="single"/>
              </w:rPr>
            </w:pPr>
            <w:r>
              <w:rPr>
                <w:b/>
                <w:u w:val="single"/>
              </w:rPr>
              <w:t>E</w:t>
            </w:r>
          </w:p>
        </w:tc>
        <w:tc>
          <w:tcPr>
            <w:tcW w:w="1631" w:type="dxa"/>
          </w:tcPr>
          <w:p w14:paraId="0006323F" w14:textId="77777777" w:rsidR="005B3F8B" w:rsidRDefault="005B3F8B" w:rsidP="005B3F8B">
            <w:pPr>
              <w:rPr>
                <w:b/>
                <w:u w:val="single"/>
              </w:rPr>
            </w:pPr>
            <w:r>
              <w:rPr>
                <w:b/>
                <w:u w:val="single"/>
              </w:rPr>
              <w:t>A &amp; I</w:t>
            </w:r>
          </w:p>
          <w:p w14:paraId="1F4B2E39" w14:textId="77777777" w:rsidR="00A65043" w:rsidRDefault="00A65043" w:rsidP="00A65043">
            <w:pPr>
              <w:rPr>
                <w:b/>
                <w:u w:val="single"/>
              </w:rPr>
            </w:pPr>
          </w:p>
          <w:p w14:paraId="7F6D2823" w14:textId="77777777" w:rsidR="005B3F8B" w:rsidRDefault="005B3F8B" w:rsidP="00A65043">
            <w:pPr>
              <w:rPr>
                <w:b/>
                <w:u w:val="single"/>
              </w:rPr>
            </w:pPr>
          </w:p>
          <w:p w14:paraId="22354C0D" w14:textId="77777777" w:rsidR="005B3F8B" w:rsidRDefault="005B3F8B" w:rsidP="00A65043">
            <w:pPr>
              <w:rPr>
                <w:b/>
                <w:u w:val="single"/>
              </w:rPr>
            </w:pPr>
          </w:p>
          <w:p w14:paraId="09ED576E" w14:textId="77777777" w:rsidR="005B3F8B" w:rsidRDefault="005B3F8B" w:rsidP="00A65043">
            <w:pPr>
              <w:rPr>
                <w:b/>
                <w:u w:val="single"/>
              </w:rPr>
            </w:pPr>
          </w:p>
          <w:p w14:paraId="07479C38" w14:textId="77777777" w:rsidR="005B3F8B" w:rsidRDefault="005B3F8B" w:rsidP="005B3F8B">
            <w:pPr>
              <w:rPr>
                <w:b/>
                <w:u w:val="single"/>
              </w:rPr>
            </w:pPr>
            <w:r>
              <w:rPr>
                <w:b/>
                <w:u w:val="single"/>
              </w:rPr>
              <w:t>A &amp; I</w:t>
            </w:r>
          </w:p>
          <w:p w14:paraId="66B1E200" w14:textId="713FC3FD" w:rsidR="005B3F8B" w:rsidRPr="00B85397" w:rsidRDefault="005B3F8B" w:rsidP="00A65043">
            <w:pPr>
              <w:rPr>
                <w:b/>
                <w:u w:val="single"/>
              </w:rPr>
            </w:pPr>
          </w:p>
        </w:tc>
      </w:tr>
      <w:tr w:rsidR="00A65043" w:rsidRPr="00B85397" w14:paraId="3BF5CEFE" w14:textId="77777777" w:rsidTr="006F136F">
        <w:trPr>
          <w:trHeight w:val="1003"/>
        </w:trPr>
        <w:tc>
          <w:tcPr>
            <w:tcW w:w="1817" w:type="dxa"/>
          </w:tcPr>
          <w:p w14:paraId="6DBF92B5" w14:textId="77777777" w:rsidR="00A65043" w:rsidRPr="00C03273" w:rsidRDefault="00A65043" w:rsidP="00A65043">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communities, they are the heart of everything we do</w:t>
            </w:r>
          </w:p>
          <w:p w14:paraId="696C0DEE" w14:textId="77777777" w:rsidR="00A65043" w:rsidRPr="00B85397" w:rsidRDefault="00A65043" w:rsidP="00A65043"/>
        </w:tc>
        <w:tc>
          <w:tcPr>
            <w:tcW w:w="3253" w:type="dxa"/>
          </w:tcPr>
          <w:p w14:paraId="5CE23754" w14:textId="77777777" w:rsidR="00A65043" w:rsidRDefault="00C80E3A" w:rsidP="00A65043">
            <w:pPr>
              <w:tabs>
                <w:tab w:val="num" w:pos="1080"/>
              </w:tabs>
              <w:rPr>
                <w:rFonts w:eastAsia="Arial"/>
                <w:kern w:val="24"/>
                <w:sz w:val="22"/>
                <w:szCs w:val="22"/>
              </w:rPr>
            </w:pPr>
            <w:r w:rsidRPr="00F75199">
              <w:rPr>
                <w:rFonts w:eastAsia="Arial"/>
                <w:kern w:val="24"/>
                <w:sz w:val="22"/>
                <w:szCs w:val="22"/>
              </w:rPr>
              <w:t>Actively listens to customers and takes steps to making things better for customers.</w:t>
            </w:r>
          </w:p>
          <w:p w14:paraId="358BF893" w14:textId="77777777" w:rsidR="00C80E3A" w:rsidRDefault="00C80E3A" w:rsidP="00A65043">
            <w:pPr>
              <w:tabs>
                <w:tab w:val="num" w:pos="1080"/>
              </w:tabs>
              <w:rPr>
                <w:rFonts w:eastAsia="Arial"/>
                <w:kern w:val="24"/>
              </w:rPr>
            </w:pPr>
          </w:p>
          <w:p w14:paraId="6324D569" w14:textId="77777777" w:rsidR="00C80E3A" w:rsidRDefault="004A31C1" w:rsidP="00A65043">
            <w:pPr>
              <w:tabs>
                <w:tab w:val="num" w:pos="1080"/>
              </w:tabs>
              <w:rPr>
                <w:bCs/>
                <w:sz w:val="22"/>
                <w:szCs w:val="22"/>
              </w:rPr>
            </w:pPr>
            <w:r w:rsidRPr="00F75199">
              <w:rPr>
                <w:bCs/>
                <w:sz w:val="22"/>
                <w:szCs w:val="22"/>
              </w:rPr>
              <w:t>Takes ownership of more complex issues, whilst keeping the customer informed.</w:t>
            </w:r>
          </w:p>
          <w:p w14:paraId="08AC5E54" w14:textId="77777777" w:rsidR="004A31C1" w:rsidRDefault="004A31C1" w:rsidP="00A65043">
            <w:pPr>
              <w:tabs>
                <w:tab w:val="num" w:pos="1080"/>
              </w:tabs>
            </w:pPr>
          </w:p>
          <w:p w14:paraId="6B2903C0" w14:textId="09AFB968" w:rsidR="002764B9" w:rsidRDefault="002764B9" w:rsidP="00A65043">
            <w:pPr>
              <w:tabs>
                <w:tab w:val="num" w:pos="1080"/>
              </w:tabs>
              <w:rPr>
                <w:rFonts w:eastAsia="Arial"/>
                <w:kern w:val="24"/>
                <w:sz w:val="22"/>
                <w:szCs w:val="22"/>
              </w:rPr>
            </w:pPr>
            <w:r w:rsidRPr="00F75199">
              <w:rPr>
                <w:rFonts w:eastAsia="Arial"/>
                <w:kern w:val="24"/>
                <w:sz w:val="22"/>
                <w:szCs w:val="22"/>
              </w:rPr>
              <w:t>Is polite, helpful and inc</w:t>
            </w:r>
            <w:r>
              <w:rPr>
                <w:rFonts w:eastAsia="Arial"/>
                <w:kern w:val="24"/>
                <w:sz w:val="22"/>
                <w:szCs w:val="22"/>
              </w:rPr>
              <w:t>lu</w:t>
            </w:r>
            <w:r w:rsidRPr="00F75199">
              <w:rPr>
                <w:rFonts w:eastAsia="Arial"/>
                <w:kern w:val="24"/>
                <w:sz w:val="22"/>
                <w:szCs w:val="22"/>
              </w:rPr>
              <w:t>sive towards people from our diverse community.</w:t>
            </w:r>
          </w:p>
          <w:p w14:paraId="35686FCC" w14:textId="1906FC3C" w:rsidR="00356792" w:rsidRDefault="00356792" w:rsidP="00A65043">
            <w:pPr>
              <w:tabs>
                <w:tab w:val="num" w:pos="1080"/>
              </w:tabs>
              <w:rPr>
                <w:rFonts w:eastAsia="Arial"/>
                <w:kern w:val="24"/>
                <w:sz w:val="22"/>
                <w:szCs w:val="22"/>
              </w:rPr>
            </w:pPr>
          </w:p>
          <w:p w14:paraId="7E532640" w14:textId="77777777" w:rsidR="00AC136E" w:rsidRPr="008C336E" w:rsidRDefault="00AC136E" w:rsidP="00AC136E">
            <w:pPr>
              <w:rPr>
                <w:sz w:val="22"/>
                <w:szCs w:val="22"/>
              </w:rPr>
            </w:pPr>
            <w:r w:rsidRPr="008C336E">
              <w:rPr>
                <w:sz w:val="22"/>
                <w:szCs w:val="22"/>
              </w:rPr>
              <w:t>Thorough knowledge, understanding and commitment to the implementation and development of equalities of opportunities in both service delivery and employment practices, ensuring a high standard of customer care prevails in all aspects.</w:t>
            </w:r>
          </w:p>
          <w:p w14:paraId="3C07479D" w14:textId="77777777" w:rsidR="00AC136E" w:rsidRDefault="00AC136E" w:rsidP="00A65043">
            <w:pPr>
              <w:tabs>
                <w:tab w:val="num" w:pos="1080"/>
              </w:tabs>
              <w:rPr>
                <w:rFonts w:eastAsia="Arial"/>
                <w:kern w:val="24"/>
                <w:sz w:val="22"/>
                <w:szCs w:val="22"/>
              </w:rPr>
            </w:pPr>
          </w:p>
          <w:p w14:paraId="715F5E1E" w14:textId="68644E9E" w:rsidR="002764B9" w:rsidRPr="00B85397" w:rsidRDefault="002764B9" w:rsidP="00A65043">
            <w:pPr>
              <w:tabs>
                <w:tab w:val="num" w:pos="1080"/>
              </w:tabs>
            </w:pPr>
          </w:p>
        </w:tc>
        <w:tc>
          <w:tcPr>
            <w:tcW w:w="1821" w:type="dxa"/>
          </w:tcPr>
          <w:p w14:paraId="6C2AFCE6" w14:textId="77777777" w:rsidR="00A65043" w:rsidRDefault="003F708C" w:rsidP="00A65043">
            <w:pPr>
              <w:rPr>
                <w:b/>
                <w:u w:val="single"/>
              </w:rPr>
            </w:pPr>
            <w:r>
              <w:rPr>
                <w:b/>
                <w:u w:val="single"/>
              </w:rPr>
              <w:t>E</w:t>
            </w:r>
          </w:p>
          <w:p w14:paraId="348A9F0D" w14:textId="77777777" w:rsidR="003F708C" w:rsidRDefault="003F708C" w:rsidP="00A65043">
            <w:pPr>
              <w:rPr>
                <w:b/>
                <w:u w:val="single"/>
              </w:rPr>
            </w:pPr>
          </w:p>
          <w:p w14:paraId="57F39C4A" w14:textId="77777777" w:rsidR="003F708C" w:rsidRDefault="003F708C" w:rsidP="00A65043">
            <w:pPr>
              <w:rPr>
                <w:b/>
                <w:u w:val="single"/>
              </w:rPr>
            </w:pPr>
          </w:p>
          <w:p w14:paraId="4EBB020F" w14:textId="77777777" w:rsidR="003F708C" w:rsidRDefault="003F708C" w:rsidP="00A65043">
            <w:pPr>
              <w:rPr>
                <w:b/>
                <w:u w:val="single"/>
              </w:rPr>
            </w:pPr>
          </w:p>
          <w:p w14:paraId="32992338" w14:textId="77777777" w:rsidR="003F708C" w:rsidRDefault="003F708C" w:rsidP="00A65043">
            <w:pPr>
              <w:rPr>
                <w:b/>
                <w:u w:val="single"/>
              </w:rPr>
            </w:pPr>
            <w:r>
              <w:rPr>
                <w:b/>
                <w:u w:val="single"/>
              </w:rPr>
              <w:t>E</w:t>
            </w:r>
          </w:p>
          <w:p w14:paraId="7B4FE911" w14:textId="77777777" w:rsidR="003F708C" w:rsidRDefault="003F708C" w:rsidP="00A65043">
            <w:pPr>
              <w:rPr>
                <w:b/>
                <w:u w:val="single"/>
              </w:rPr>
            </w:pPr>
          </w:p>
          <w:p w14:paraId="6626C9BD" w14:textId="77777777" w:rsidR="003F708C" w:rsidRDefault="003F708C" w:rsidP="00A65043">
            <w:pPr>
              <w:rPr>
                <w:b/>
                <w:u w:val="single"/>
              </w:rPr>
            </w:pPr>
          </w:p>
          <w:p w14:paraId="67C2BBA3" w14:textId="77777777" w:rsidR="003F708C" w:rsidRDefault="003F708C" w:rsidP="00A65043">
            <w:pPr>
              <w:rPr>
                <w:b/>
                <w:u w:val="single"/>
              </w:rPr>
            </w:pPr>
          </w:p>
          <w:p w14:paraId="3245D86A" w14:textId="77777777" w:rsidR="003F708C" w:rsidRDefault="003F708C" w:rsidP="00A65043">
            <w:pPr>
              <w:rPr>
                <w:b/>
                <w:u w:val="single"/>
              </w:rPr>
            </w:pPr>
            <w:r>
              <w:rPr>
                <w:b/>
                <w:u w:val="single"/>
              </w:rPr>
              <w:t>E</w:t>
            </w:r>
          </w:p>
          <w:p w14:paraId="69623045" w14:textId="77777777" w:rsidR="003F708C" w:rsidRDefault="003F708C" w:rsidP="00A65043">
            <w:pPr>
              <w:rPr>
                <w:b/>
                <w:u w:val="single"/>
              </w:rPr>
            </w:pPr>
          </w:p>
          <w:p w14:paraId="725472A5" w14:textId="77777777" w:rsidR="003F708C" w:rsidRDefault="003F708C" w:rsidP="00A65043">
            <w:pPr>
              <w:rPr>
                <w:b/>
                <w:u w:val="single"/>
              </w:rPr>
            </w:pPr>
          </w:p>
          <w:p w14:paraId="39EC076F" w14:textId="77777777" w:rsidR="003F708C" w:rsidRDefault="003F708C" w:rsidP="00A65043">
            <w:pPr>
              <w:rPr>
                <w:b/>
                <w:u w:val="single"/>
              </w:rPr>
            </w:pPr>
          </w:p>
          <w:p w14:paraId="72AA8BFF" w14:textId="2EE5F99A" w:rsidR="003F708C" w:rsidRPr="00B85397" w:rsidRDefault="003F708C" w:rsidP="00A65043">
            <w:pPr>
              <w:rPr>
                <w:b/>
                <w:u w:val="single"/>
              </w:rPr>
            </w:pPr>
            <w:r>
              <w:rPr>
                <w:b/>
                <w:u w:val="single"/>
              </w:rPr>
              <w:t>E</w:t>
            </w:r>
          </w:p>
        </w:tc>
        <w:tc>
          <w:tcPr>
            <w:tcW w:w="1631" w:type="dxa"/>
          </w:tcPr>
          <w:p w14:paraId="43DA24BD" w14:textId="77777777" w:rsidR="005B3F8B" w:rsidRDefault="005B3F8B" w:rsidP="005B3F8B">
            <w:pPr>
              <w:rPr>
                <w:b/>
                <w:u w:val="single"/>
              </w:rPr>
            </w:pPr>
            <w:r>
              <w:rPr>
                <w:b/>
                <w:u w:val="single"/>
              </w:rPr>
              <w:t>A &amp; I</w:t>
            </w:r>
          </w:p>
          <w:p w14:paraId="44604135" w14:textId="77777777" w:rsidR="00A65043" w:rsidRDefault="00A65043" w:rsidP="00A65043">
            <w:pPr>
              <w:rPr>
                <w:b/>
                <w:u w:val="single"/>
              </w:rPr>
            </w:pPr>
          </w:p>
          <w:p w14:paraId="456FFC7A" w14:textId="77777777" w:rsidR="005B3F8B" w:rsidRDefault="005B3F8B" w:rsidP="00A65043">
            <w:pPr>
              <w:rPr>
                <w:b/>
                <w:u w:val="single"/>
              </w:rPr>
            </w:pPr>
          </w:p>
          <w:p w14:paraId="4C839441" w14:textId="77777777" w:rsidR="005B3F8B" w:rsidRDefault="005B3F8B" w:rsidP="00A65043">
            <w:pPr>
              <w:rPr>
                <w:b/>
                <w:u w:val="single"/>
              </w:rPr>
            </w:pPr>
          </w:p>
          <w:p w14:paraId="0584FA7A" w14:textId="77777777" w:rsidR="005B3F8B" w:rsidRDefault="005B3F8B" w:rsidP="005B3F8B">
            <w:pPr>
              <w:rPr>
                <w:b/>
                <w:u w:val="single"/>
              </w:rPr>
            </w:pPr>
            <w:r>
              <w:rPr>
                <w:b/>
                <w:u w:val="single"/>
              </w:rPr>
              <w:t>A &amp; I</w:t>
            </w:r>
          </w:p>
          <w:p w14:paraId="6F255043" w14:textId="5989CF98" w:rsidR="005B3F8B" w:rsidRDefault="005B3F8B" w:rsidP="00A65043">
            <w:pPr>
              <w:rPr>
                <w:b/>
                <w:u w:val="single"/>
              </w:rPr>
            </w:pPr>
          </w:p>
          <w:p w14:paraId="16EDD9AE" w14:textId="3DC4AB6C" w:rsidR="005B3F8B" w:rsidRDefault="005B3F8B" w:rsidP="00A65043">
            <w:pPr>
              <w:rPr>
                <w:b/>
                <w:u w:val="single"/>
              </w:rPr>
            </w:pPr>
          </w:p>
          <w:p w14:paraId="3CF12574" w14:textId="0A36971B" w:rsidR="005B3F8B" w:rsidRDefault="005B3F8B" w:rsidP="00A65043">
            <w:pPr>
              <w:rPr>
                <w:b/>
                <w:u w:val="single"/>
              </w:rPr>
            </w:pPr>
          </w:p>
          <w:p w14:paraId="666BE4DF" w14:textId="77777777" w:rsidR="005B3F8B" w:rsidRDefault="005B3F8B" w:rsidP="005B3F8B">
            <w:pPr>
              <w:rPr>
                <w:b/>
                <w:u w:val="single"/>
              </w:rPr>
            </w:pPr>
            <w:r>
              <w:rPr>
                <w:b/>
                <w:u w:val="single"/>
              </w:rPr>
              <w:t>A &amp; I</w:t>
            </w:r>
          </w:p>
          <w:p w14:paraId="6B4F909E" w14:textId="5438395E" w:rsidR="005B3F8B" w:rsidRDefault="005B3F8B" w:rsidP="00A65043">
            <w:pPr>
              <w:rPr>
                <w:b/>
                <w:u w:val="single"/>
              </w:rPr>
            </w:pPr>
          </w:p>
          <w:p w14:paraId="0BFDBCBE" w14:textId="203E8697" w:rsidR="005B3F8B" w:rsidRDefault="005B3F8B" w:rsidP="00A65043">
            <w:pPr>
              <w:rPr>
                <w:b/>
                <w:u w:val="single"/>
              </w:rPr>
            </w:pPr>
          </w:p>
          <w:p w14:paraId="19BDFFDC" w14:textId="290D6CD2" w:rsidR="005B3F8B" w:rsidRDefault="005B3F8B" w:rsidP="00A65043">
            <w:pPr>
              <w:rPr>
                <w:b/>
                <w:u w:val="single"/>
              </w:rPr>
            </w:pPr>
          </w:p>
          <w:p w14:paraId="119200CA" w14:textId="77777777" w:rsidR="005B3F8B" w:rsidRDefault="005B3F8B" w:rsidP="005B3F8B">
            <w:pPr>
              <w:rPr>
                <w:b/>
                <w:u w:val="single"/>
              </w:rPr>
            </w:pPr>
            <w:r>
              <w:rPr>
                <w:b/>
                <w:u w:val="single"/>
              </w:rPr>
              <w:t>A &amp; I</w:t>
            </w:r>
          </w:p>
          <w:p w14:paraId="03147C39" w14:textId="43EE5892" w:rsidR="005B3F8B" w:rsidRDefault="005B3F8B" w:rsidP="00A65043">
            <w:pPr>
              <w:rPr>
                <w:b/>
                <w:u w:val="single"/>
              </w:rPr>
            </w:pPr>
          </w:p>
          <w:p w14:paraId="29C8A5EB" w14:textId="77777777" w:rsidR="005B3F8B" w:rsidRDefault="005B3F8B" w:rsidP="00A65043">
            <w:pPr>
              <w:rPr>
                <w:b/>
                <w:u w:val="single"/>
              </w:rPr>
            </w:pPr>
          </w:p>
          <w:p w14:paraId="13C9B372" w14:textId="6EDB53A8" w:rsidR="005B3F8B" w:rsidRPr="00B85397" w:rsidRDefault="005B3F8B" w:rsidP="00A65043">
            <w:pPr>
              <w:rPr>
                <w:b/>
                <w:u w:val="single"/>
              </w:rPr>
            </w:pPr>
          </w:p>
        </w:tc>
      </w:tr>
      <w:tr w:rsidR="00A65043" w:rsidRPr="00B85397" w14:paraId="0C7BA159" w14:textId="77777777" w:rsidTr="006F136F">
        <w:trPr>
          <w:trHeight w:val="1003"/>
        </w:trPr>
        <w:tc>
          <w:tcPr>
            <w:tcW w:w="1817" w:type="dxa"/>
          </w:tcPr>
          <w:p w14:paraId="6012B10D" w14:textId="77777777" w:rsidR="00A65043" w:rsidRPr="003516AD" w:rsidRDefault="00A65043" w:rsidP="00A65043">
            <w:pPr>
              <w:rPr>
                <w:b/>
              </w:rPr>
            </w:pPr>
            <w:r>
              <w:rPr>
                <w:b/>
              </w:rPr>
              <w:t>Additional Requirements</w:t>
            </w:r>
          </w:p>
        </w:tc>
        <w:tc>
          <w:tcPr>
            <w:tcW w:w="3253" w:type="dxa"/>
          </w:tcPr>
          <w:p w14:paraId="481F2434" w14:textId="77777777" w:rsidR="00A65043" w:rsidRPr="00A71C64" w:rsidRDefault="00A65043" w:rsidP="00A65043">
            <w:pPr>
              <w:rPr>
                <w:b/>
              </w:rPr>
            </w:pPr>
            <w:r w:rsidRPr="00A71C64">
              <w:rPr>
                <w:b/>
              </w:rPr>
              <w:t xml:space="preserve">(Examples provided below) </w:t>
            </w:r>
          </w:p>
          <w:p w14:paraId="6DBCA89E" w14:textId="77777777" w:rsidR="00A65043" w:rsidRDefault="00A65043" w:rsidP="00A65043">
            <w:pPr>
              <w:rPr>
                <w:b/>
                <w:u w:val="single"/>
              </w:rPr>
            </w:pPr>
          </w:p>
          <w:p w14:paraId="63297E1D" w14:textId="5A89DBE2" w:rsidR="006315F8" w:rsidRPr="008C336E" w:rsidRDefault="006315F8" w:rsidP="00577EA4">
            <w:pPr>
              <w:rPr>
                <w:sz w:val="22"/>
                <w:szCs w:val="22"/>
              </w:rPr>
            </w:pPr>
            <w:r w:rsidRPr="008C336E">
              <w:rPr>
                <w:sz w:val="22"/>
                <w:szCs w:val="22"/>
              </w:rPr>
              <w:t>Able to work outside of normal office hours.</w:t>
            </w:r>
          </w:p>
          <w:p w14:paraId="7D3AF9B0" w14:textId="77777777" w:rsidR="006315F8" w:rsidRPr="008C336E" w:rsidRDefault="006315F8" w:rsidP="00577EA4">
            <w:pPr>
              <w:rPr>
                <w:sz w:val="22"/>
                <w:szCs w:val="22"/>
              </w:rPr>
            </w:pPr>
          </w:p>
          <w:p w14:paraId="766E7342" w14:textId="677D069C" w:rsidR="00577EA4" w:rsidRPr="008C336E" w:rsidRDefault="00577EA4" w:rsidP="00577EA4">
            <w:pPr>
              <w:rPr>
                <w:sz w:val="22"/>
                <w:szCs w:val="22"/>
              </w:rPr>
            </w:pPr>
            <w:r w:rsidRPr="008C336E">
              <w:rPr>
                <w:sz w:val="22"/>
                <w:szCs w:val="22"/>
              </w:rPr>
              <w:t>Able to work on a shift basis, involving varied start and finish times, and regularly covering night and weekend shifts.</w:t>
            </w:r>
          </w:p>
          <w:p w14:paraId="42738270" w14:textId="645FCE83" w:rsidR="0043668C" w:rsidRPr="008C336E" w:rsidRDefault="0043668C" w:rsidP="00577EA4">
            <w:pPr>
              <w:rPr>
                <w:sz w:val="22"/>
                <w:szCs w:val="22"/>
              </w:rPr>
            </w:pPr>
          </w:p>
          <w:p w14:paraId="09320452" w14:textId="77777777" w:rsidR="0043668C" w:rsidRPr="008C336E" w:rsidRDefault="0043668C" w:rsidP="0043668C">
            <w:pPr>
              <w:rPr>
                <w:sz w:val="22"/>
                <w:szCs w:val="22"/>
              </w:rPr>
            </w:pPr>
            <w:r w:rsidRPr="008C336E">
              <w:rPr>
                <w:sz w:val="22"/>
                <w:szCs w:val="22"/>
              </w:rPr>
              <w:t>A full clean driving licence, driving assessment will be undertaken prior to starting the post.</w:t>
            </w:r>
          </w:p>
          <w:p w14:paraId="4A8270E6" w14:textId="77777777" w:rsidR="0043668C" w:rsidRPr="008C336E" w:rsidRDefault="0043668C" w:rsidP="00577EA4">
            <w:pPr>
              <w:rPr>
                <w:sz w:val="22"/>
                <w:szCs w:val="22"/>
              </w:rPr>
            </w:pPr>
          </w:p>
          <w:p w14:paraId="61FFC8F2" w14:textId="12BCDD08" w:rsidR="00A65043" w:rsidRPr="008C336E" w:rsidRDefault="00A65043" w:rsidP="0043668C">
            <w:pPr>
              <w:rPr>
                <w:i/>
                <w:sz w:val="22"/>
                <w:szCs w:val="22"/>
              </w:rPr>
            </w:pPr>
            <w:r w:rsidRPr="008C336E">
              <w:rPr>
                <w:sz w:val="22"/>
                <w:szCs w:val="22"/>
              </w:rPr>
              <w:t xml:space="preserve">To comply with the requirement to carry out a DBS check on this role. </w:t>
            </w:r>
          </w:p>
          <w:p w14:paraId="2CCCC96D" w14:textId="77777777" w:rsidR="00A65043" w:rsidRDefault="00A65043" w:rsidP="00A65043">
            <w:pPr>
              <w:rPr>
                <w:u w:val="single"/>
              </w:rPr>
            </w:pPr>
          </w:p>
          <w:p w14:paraId="47582873" w14:textId="77777777" w:rsidR="00A65043" w:rsidRPr="003516AD" w:rsidRDefault="00A65043" w:rsidP="00A65043">
            <w:pPr>
              <w:rPr>
                <w:u w:val="single"/>
              </w:rPr>
            </w:pPr>
          </w:p>
        </w:tc>
        <w:tc>
          <w:tcPr>
            <w:tcW w:w="1821" w:type="dxa"/>
          </w:tcPr>
          <w:p w14:paraId="0FB9E2EC" w14:textId="77777777" w:rsidR="00A65043" w:rsidRDefault="00A65043" w:rsidP="00A65043">
            <w:pPr>
              <w:rPr>
                <w:b/>
                <w:u w:val="single"/>
              </w:rPr>
            </w:pPr>
          </w:p>
          <w:p w14:paraId="4F289BF2" w14:textId="77777777" w:rsidR="005B3F8B" w:rsidRDefault="005B3F8B" w:rsidP="00A65043">
            <w:pPr>
              <w:rPr>
                <w:b/>
                <w:u w:val="single"/>
              </w:rPr>
            </w:pPr>
          </w:p>
          <w:p w14:paraId="0E71A4D6" w14:textId="77777777" w:rsidR="005B3F8B" w:rsidRDefault="005B3F8B" w:rsidP="00A65043">
            <w:pPr>
              <w:rPr>
                <w:b/>
                <w:u w:val="single"/>
              </w:rPr>
            </w:pPr>
          </w:p>
          <w:p w14:paraId="6D3A090A" w14:textId="77777777" w:rsidR="005B3F8B" w:rsidRDefault="005B3F8B" w:rsidP="00A65043">
            <w:pPr>
              <w:rPr>
                <w:b/>
                <w:u w:val="single"/>
              </w:rPr>
            </w:pPr>
            <w:r>
              <w:rPr>
                <w:b/>
                <w:u w:val="single"/>
              </w:rPr>
              <w:t>E</w:t>
            </w:r>
          </w:p>
          <w:p w14:paraId="665C101D" w14:textId="77777777" w:rsidR="005B3F8B" w:rsidRDefault="005B3F8B" w:rsidP="00A65043">
            <w:pPr>
              <w:rPr>
                <w:b/>
                <w:u w:val="single"/>
              </w:rPr>
            </w:pPr>
          </w:p>
          <w:p w14:paraId="46C76D0D" w14:textId="77777777" w:rsidR="005B3F8B" w:rsidRDefault="005B3F8B" w:rsidP="00A65043">
            <w:pPr>
              <w:rPr>
                <w:b/>
                <w:u w:val="single"/>
              </w:rPr>
            </w:pPr>
          </w:p>
          <w:p w14:paraId="029E2D8A" w14:textId="77777777" w:rsidR="005B3F8B" w:rsidRDefault="005B3F8B" w:rsidP="00A65043">
            <w:pPr>
              <w:rPr>
                <w:b/>
                <w:u w:val="single"/>
              </w:rPr>
            </w:pPr>
            <w:r>
              <w:rPr>
                <w:b/>
                <w:u w:val="single"/>
              </w:rPr>
              <w:t>E</w:t>
            </w:r>
          </w:p>
          <w:p w14:paraId="506B82FF" w14:textId="77777777" w:rsidR="005B3F8B" w:rsidRDefault="005B3F8B" w:rsidP="00A65043">
            <w:pPr>
              <w:rPr>
                <w:b/>
                <w:u w:val="single"/>
              </w:rPr>
            </w:pPr>
          </w:p>
          <w:p w14:paraId="12B39CE1" w14:textId="77777777" w:rsidR="005B3F8B" w:rsidRDefault="005B3F8B" w:rsidP="00A65043">
            <w:pPr>
              <w:rPr>
                <w:b/>
                <w:u w:val="single"/>
              </w:rPr>
            </w:pPr>
          </w:p>
          <w:p w14:paraId="0E10931E" w14:textId="77777777" w:rsidR="005B3F8B" w:rsidRDefault="005B3F8B" w:rsidP="00A65043">
            <w:pPr>
              <w:rPr>
                <w:b/>
                <w:u w:val="single"/>
              </w:rPr>
            </w:pPr>
          </w:p>
          <w:p w14:paraId="74D4AC93" w14:textId="77777777" w:rsidR="005B3F8B" w:rsidRDefault="005B3F8B" w:rsidP="00A65043">
            <w:pPr>
              <w:rPr>
                <w:b/>
                <w:u w:val="single"/>
              </w:rPr>
            </w:pPr>
          </w:p>
          <w:p w14:paraId="48CBDCE5" w14:textId="77777777" w:rsidR="005B3F8B" w:rsidRDefault="005B3F8B" w:rsidP="00A65043">
            <w:pPr>
              <w:rPr>
                <w:b/>
                <w:u w:val="single"/>
              </w:rPr>
            </w:pPr>
            <w:r>
              <w:rPr>
                <w:b/>
                <w:u w:val="single"/>
              </w:rPr>
              <w:t>E</w:t>
            </w:r>
          </w:p>
          <w:p w14:paraId="4ACBEB88" w14:textId="77777777" w:rsidR="00864163" w:rsidRDefault="00864163" w:rsidP="00A65043">
            <w:pPr>
              <w:rPr>
                <w:b/>
                <w:u w:val="single"/>
              </w:rPr>
            </w:pPr>
          </w:p>
          <w:p w14:paraId="02767E30" w14:textId="77777777" w:rsidR="00864163" w:rsidRDefault="00864163" w:rsidP="00A65043">
            <w:pPr>
              <w:rPr>
                <w:b/>
                <w:u w:val="single"/>
              </w:rPr>
            </w:pPr>
          </w:p>
          <w:p w14:paraId="53A3A9E9" w14:textId="77777777" w:rsidR="00864163" w:rsidRDefault="00864163" w:rsidP="00A65043">
            <w:pPr>
              <w:rPr>
                <w:b/>
                <w:u w:val="single"/>
              </w:rPr>
            </w:pPr>
          </w:p>
          <w:p w14:paraId="2ADBB471" w14:textId="77777777" w:rsidR="00864163" w:rsidRDefault="00864163" w:rsidP="00A65043">
            <w:pPr>
              <w:rPr>
                <w:b/>
                <w:u w:val="single"/>
              </w:rPr>
            </w:pPr>
          </w:p>
          <w:p w14:paraId="49A61F8D" w14:textId="1D987F5B" w:rsidR="00864163" w:rsidRDefault="00864163" w:rsidP="00864163">
            <w:pPr>
              <w:rPr>
                <w:b/>
                <w:u w:val="single"/>
              </w:rPr>
            </w:pPr>
            <w:r>
              <w:rPr>
                <w:b/>
                <w:u w:val="single"/>
              </w:rPr>
              <w:t>E</w:t>
            </w:r>
          </w:p>
          <w:p w14:paraId="1C14930E" w14:textId="48BA36F8" w:rsidR="00864163" w:rsidRPr="00B85397" w:rsidRDefault="00864163" w:rsidP="00A65043">
            <w:pPr>
              <w:rPr>
                <w:b/>
                <w:u w:val="single"/>
              </w:rPr>
            </w:pPr>
          </w:p>
        </w:tc>
        <w:tc>
          <w:tcPr>
            <w:tcW w:w="1631" w:type="dxa"/>
          </w:tcPr>
          <w:p w14:paraId="722A4B59" w14:textId="77777777" w:rsidR="00A65043" w:rsidRDefault="00A65043" w:rsidP="00A65043">
            <w:pPr>
              <w:rPr>
                <w:b/>
                <w:u w:val="single"/>
              </w:rPr>
            </w:pPr>
          </w:p>
          <w:p w14:paraId="2B3BDAD9" w14:textId="77777777" w:rsidR="005B3F8B" w:rsidRDefault="005B3F8B" w:rsidP="00A65043">
            <w:pPr>
              <w:rPr>
                <w:b/>
                <w:u w:val="single"/>
              </w:rPr>
            </w:pPr>
          </w:p>
          <w:p w14:paraId="7EAB4679" w14:textId="77777777" w:rsidR="005B3F8B" w:rsidRDefault="005B3F8B" w:rsidP="00A65043">
            <w:pPr>
              <w:rPr>
                <w:b/>
                <w:u w:val="single"/>
              </w:rPr>
            </w:pPr>
          </w:p>
          <w:p w14:paraId="0BBB8081" w14:textId="77777777" w:rsidR="005B3F8B" w:rsidRDefault="005B3F8B" w:rsidP="005B3F8B">
            <w:pPr>
              <w:rPr>
                <w:b/>
                <w:u w:val="single"/>
              </w:rPr>
            </w:pPr>
            <w:r>
              <w:rPr>
                <w:b/>
                <w:u w:val="single"/>
              </w:rPr>
              <w:t>A &amp; I</w:t>
            </w:r>
          </w:p>
          <w:p w14:paraId="59A74EA8" w14:textId="77777777" w:rsidR="005B3F8B" w:rsidRDefault="005B3F8B" w:rsidP="00A65043">
            <w:pPr>
              <w:rPr>
                <w:b/>
                <w:u w:val="single"/>
              </w:rPr>
            </w:pPr>
          </w:p>
          <w:p w14:paraId="3A5E4B75" w14:textId="77777777" w:rsidR="005B3F8B" w:rsidRDefault="005B3F8B" w:rsidP="00A65043">
            <w:pPr>
              <w:rPr>
                <w:b/>
                <w:u w:val="single"/>
              </w:rPr>
            </w:pPr>
          </w:p>
          <w:p w14:paraId="4E819641" w14:textId="38E20FC6" w:rsidR="005B3F8B" w:rsidRDefault="005B3F8B" w:rsidP="005B3F8B">
            <w:pPr>
              <w:rPr>
                <w:b/>
                <w:u w:val="single"/>
              </w:rPr>
            </w:pPr>
            <w:r>
              <w:rPr>
                <w:b/>
                <w:u w:val="single"/>
              </w:rPr>
              <w:t>A &amp; I</w:t>
            </w:r>
          </w:p>
          <w:p w14:paraId="5383EF1A" w14:textId="07789FED" w:rsidR="00864163" w:rsidRDefault="00864163" w:rsidP="005B3F8B">
            <w:pPr>
              <w:rPr>
                <w:b/>
                <w:u w:val="single"/>
              </w:rPr>
            </w:pPr>
          </w:p>
          <w:p w14:paraId="399BF4A8" w14:textId="2F05954B" w:rsidR="00864163" w:rsidRDefault="00864163" w:rsidP="005B3F8B">
            <w:pPr>
              <w:rPr>
                <w:b/>
                <w:u w:val="single"/>
              </w:rPr>
            </w:pPr>
          </w:p>
          <w:p w14:paraId="043D23EF" w14:textId="38983874" w:rsidR="00864163" w:rsidRDefault="00864163" w:rsidP="005B3F8B">
            <w:pPr>
              <w:rPr>
                <w:b/>
                <w:u w:val="single"/>
              </w:rPr>
            </w:pPr>
          </w:p>
          <w:p w14:paraId="42BA8F8F" w14:textId="0A223D7D" w:rsidR="00864163" w:rsidRDefault="00864163" w:rsidP="005B3F8B">
            <w:pPr>
              <w:rPr>
                <w:b/>
                <w:u w:val="single"/>
              </w:rPr>
            </w:pPr>
          </w:p>
          <w:p w14:paraId="60B8BB8A" w14:textId="77777777" w:rsidR="00864163" w:rsidRDefault="00864163" w:rsidP="00864163">
            <w:pPr>
              <w:rPr>
                <w:b/>
                <w:u w:val="single"/>
              </w:rPr>
            </w:pPr>
            <w:r>
              <w:rPr>
                <w:b/>
                <w:u w:val="single"/>
              </w:rPr>
              <w:t>A &amp; I</w:t>
            </w:r>
          </w:p>
          <w:p w14:paraId="5E9DA466" w14:textId="7E5A77F5" w:rsidR="00864163" w:rsidRDefault="00864163" w:rsidP="005B3F8B">
            <w:pPr>
              <w:rPr>
                <w:b/>
                <w:u w:val="single"/>
              </w:rPr>
            </w:pPr>
          </w:p>
          <w:p w14:paraId="6FB8F128" w14:textId="25086ED0" w:rsidR="00864163" w:rsidRDefault="00864163" w:rsidP="005B3F8B">
            <w:pPr>
              <w:rPr>
                <w:b/>
                <w:u w:val="single"/>
              </w:rPr>
            </w:pPr>
          </w:p>
          <w:p w14:paraId="4F8FEEF6" w14:textId="5FCF458E" w:rsidR="00864163" w:rsidRDefault="00864163" w:rsidP="005B3F8B">
            <w:pPr>
              <w:rPr>
                <w:b/>
                <w:u w:val="single"/>
              </w:rPr>
            </w:pPr>
          </w:p>
          <w:p w14:paraId="2DAC51E5" w14:textId="46CE9AF4" w:rsidR="00864163" w:rsidRDefault="00864163" w:rsidP="005B3F8B">
            <w:pPr>
              <w:rPr>
                <w:b/>
                <w:u w:val="single"/>
              </w:rPr>
            </w:pPr>
          </w:p>
          <w:p w14:paraId="56F9F4E4" w14:textId="77777777" w:rsidR="00864163" w:rsidRDefault="00864163" w:rsidP="00864163">
            <w:pPr>
              <w:rPr>
                <w:b/>
                <w:u w:val="single"/>
              </w:rPr>
            </w:pPr>
            <w:r>
              <w:rPr>
                <w:b/>
                <w:u w:val="single"/>
              </w:rPr>
              <w:t>A &amp; I</w:t>
            </w:r>
          </w:p>
          <w:p w14:paraId="7F1B5788" w14:textId="77777777" w:rsidR="00864163" w:rsidRDefault="00864163" w:rsidP="005B3F8B">
            <w:pPr>
              <w:rPr>
                <w:b/>
                <w:u w:val="single"/>
              </w:rPr>
            </w:pPr>
          </w:p>
          <w:p w14:paraId="5C5A3A4E" w14:textId="02816DCF" w:rsidR="005B3F8B" w:rsidRPr="00B85397" w:rsidRDefault="005B3F8B" w:rsidP="00A65043">
            <w:pPr>
              <w:rPr>
                <w:b/>
                <w:u w:val="single"/>
              </w:rPr>
            </w:pPr>
          </w:p>
        </w:tc>
      </w:tr>
    </w:tbl>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AAB7" w14:textId="77777777" w:rsidR="002E314B" w:rsidRDefault="002E314B" w:rsidP="00101F8B">
      <w:r>
        <w:separator/>
      </w:r>
    </w:p>
    <w:p w14:paraId="6A92F942" w14:textId="77777777" w:rsidR="002E314B" w:rsidRDefault="002E314B" w:rsidP="00101F8B"/>
    <w:p w14:paraId="23713D75" w14:textId="77777777" w:rsidR="002E314B" w:rsidRDefault="002E314B" w:rsidP="00101F8B"/>
    <w:p w14:paraId="4A4F7B3C" w14:textId="77777777" w:rsidR="002E314B" w:rsidRDefault="002E314B" w:rsidP="00101F8B"/>
    <w:p w14:paraId="66377C72" w14:textId="77777777" w:rsidR="002E314B" w:rsidRDefault="002E314B" w:rsidP="00101F8B"/>
    <w:p w14:paraId="79ADFE79" w14:textId="77777777" w:rsidR="002E314B" w:rsidRDefault="002E314B" w:rsidP="00101F8B"/>
  </w:endnote>
  <w:endnote w:type="continuationSeparator" w:id="0">
    <w:p w14:paraId="12409949" w14:textId="77777777" w:rsidR="002E314B" w:rsidRDefault="002E314B" w:rsidP="00101F8B">
      <w:r>
        <w:continuationSeparator/>
      </w:r>
    </w:p>
    <w:p w14:paraId="53454475" w14:textId="77777777" w:rsidR="002E314B" w:rsidRDefault="002E314B" w:rsidP="00101F8B"/>
    <w:p w14:paraId="23602C86" w14:textId="77777777" w:rsidR="002E314B" w:rsidRDefault="002E314B" w:rsidP="00101F8B"/>
    <w:p w14:paraId="3B98D95C" w14:textId="77777777" w:rsidR="002E314B" w:rsidRDefault="002E314B" w:rsidP="00101F8B"/>
    <w:p w14:paraId="71D77F9A" w14:textId="77777777" w:rsidR="002E314B" w:rsidRDefault="002E314B" w:rsidP="00101F8B"/>
    <w:p w14:paraId="73472756" w14:textId="77777777" w:rsidR="002E314B" w:rsidRDefault="002E314B" w:rsidP="00101F8B"/>
  </w:endnote>
  <w:endnote w:type="continuationNotice" w:id="1">
    <w:p w14:paraId="6BC6A0DA" w14:textId="77777777" w:rsidR="002E314B" w:rsidRDefault="002E31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4D5" w14:textId="5172AE10" w:rsidR="00026780" w:rsidRDefault="007A36C0">
    <w:pPr>
      <w:pStyle w:val="Footer"/>
    </w:pPr>
    <w:r>
      <w:t xml:space="preserve">LBTH </w:t>
    </w:r>
    <w:r w:rsidR="00176F21">
      <w:t>JD</w:t>
    </w:r>
    <w:r w:rsidR="000001B3">
      <w:t xml:space="preserve"> and PS</w:t>
    </w:r>
    <w:r>
      <w:t xml:space="preserve"> Template</w:t>
    </w:r>
    <w:r w:rsidR="00176F21">
      <w:t xml:space="preserve"> </w:t>
    </w:r>
    <w:r w:rsidR="005E6059">
      <w:t>May</w:t>
    </w:r>
    <w:r w:rsidR="004B283C">
      <w:t xml:space="preserve"> </w:t>
    </w:r>
    <w:r w:rsidR="00026780">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162C" w14:textId="77777777" w:rsidR="002E314B" w:rsidRDefault="002E314B" w:rsidP="00101F8B">
      <w:r>
        <w:separator/>
      </w:r>
    </w:p>
    <w:p w14:paraId="4C525DFD" w14:textId="77777777" w:rsidR="002E314B" w:rsidRDefault="002E314B" w:rsidP="00101F8B"/>
    <w:p w14:paraId="0EECA21B" w14:textId="77777777" w:rsidR="002E314B" w:rsidRDefault="002E314B" w:rsidP="00101F8B"/>
    <w:p w14:paraId="2713AE91" w14:textId="77777777" w:rsidR="002E314B" w:rsidRDefault="002E314B" w:rsidP="00101F8B"/>
    <w:p w14:paraId="391CB277" w14:textId="77777777" w:rsidR="002E314B" w:rsidRDefault="002E314B" w:rsidP="00101F8B"/>
    <w:p w14:paraId="1CF74524" w14:textId="77777777" w:rsidR="002E314B" w:rsidRDefault="002E314B" w:rsidP="00101F8B"/>
  </w:footnote>
  <w:footnote w:type="continuationSeparator" w:id="0">
    <w:p w14:paraId="6A0FBF17" w14:textId="77777777" w:rsidR="002E314B" w:rsidRDefault="002E314B" w:rsidP="00101F8B">
      <w:r>
        <w:continuationSeparator/>
      </w:r>
    </w:p>
    <w:p w14:paraId="7922B303" w14:textId="77777777" w:rsidR="002E314B" w:rsidRDefault="002E314B" w:rsidP="00101F8B"/>
    <w:p w14:paraId="433A7C3E" w14:textId="77777777" w:rsidR="002E314B" w:rsidRDefault="002E314B" w:rsidP="00101F8B"/>
    <w:p w14:paraId="35BD1DA2" w14:textId="77777777" w:rsidR="002E314B" w:rsidRDefault="002E314B" w:rsidP="00101F8B"/>
    <w:p w14:paraId="332691CA" w14:textId="77777777" w:rsidR="002E314B" w:rsidRDefault="002E314B" w:rsidP="00101F8B"/>
    <w:p w14:paraId="69B3C63A" w14:textId="77777777" w:rsidR="002E314B" w:rsidRDefault="002E314B" w:rsidP="00101F8B"/>
  </w:footnote>
  <w:footnote w:type="continuationNotice" w:id="1">
    <w:p w14:paraId="174BE361" w14:textId="77777777" w:rsidR="002E314B" w:rsidRDefault="002E31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75E81C24">
          <wp:simplePos x="0" y="0"/>
          <wp:positionH relativeFrom="page">
            <wp:align>left</wp:align>
          </wp:positionH>
          <wp:positionV relativeFrom="paragraph">
            <wp:posOffset>-450215</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36788552"/>
      <w:placeholder>
        <w:docPart w:val="492FDD029EBA414EBA389685C1224D77"/>
      </w:placeholder>
      <w:dataBinding w:prefixMappings="xmlns:ns0='http://purl.org/dc/elements/1.1/' xmlns:ns1='http://schemas.openxmlformats.org/package/2006/metadata/core-properties' " w:xpath="/ns1:coreProperties[1]/ns0:title[1]" w:storeItemID="{6C3C8BC8-F283-45AE-878A-BAB7291924A1}"/>
      <w:text/>
    </w:sdtPr>
    <w:sdtContent>
      <w:p w14:paraId="650719DE" w14:textId="0B588A68" w:rsidR="00F05C51" w:rsidRDefault="000753B7">
        <w:pPr>
          <w:pStyle w:val="Header"/>
        </w:pPr>
        <w:r>
          <w:t>Job Description 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D5F12"/>
    <w:multiLevelType w:val="hybridMultilevel"/>
    <w:tmpl w:val="6AA475A8"/>
    <w:lvl w:ilvl="0" w:tplc="C8144708">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71C63"/>
    <w:multiLevelType w:val="hybridMultilevel"/>
    <w:tmpl w:val="5052E6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344AC"/>
    <w:multiLevelType w:val="hybridMultilevel"/>
    <w:tmpl w:val="86B8D2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F10401"/>
    <w:multiLevelType w:val="hybridMultilevel"/>
    <w:tmpl w:val="43CE8144"/>
    <w:lvl w:ilvl="0" w:tplc="7F763C08">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3D5BAE"/>
    <w:multiLevelType w:val="hybridMultilevel"/>
    <w:tmpl w:val="EB3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A38CF"/>
    <w:multiLevelType w:val="hybridMultilevel"/>
    <w:tmpl w:val="C8F8854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6D00789B"/>
    <w:multiLevelType w:val="hybridMultilevel"/>
    <w:tmpl w:val="40464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A54EC"/>
    <w:multiLevelType w:val="hybridMultilevel"/>
    <w:tmpl w:val="0414EC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9EA6ADC"/>
    <w:multiLevelType w:val="hybridMultilevel"/>
    <w:tmpl w:val="FC6EA5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3868191">
    <w:abstractNumId w:val="1"/>
  </w:num>
  <w:num w:numId="2" w16cid:durableId="1560288904">
    <w:abstractNumId w:val="0"/>
  </w:num>
  <w:num w:numId="3" w16cid:durableId="240918985">
    <w:abstractNumId w:val="3"/>
  </w:num>
  <w:num w:numId="4" w16cid:durableId="97800614">
    <w:abstractNumId w:val="7"/>
  </w:num>
  <w:num w:numId="5" w16cid:durableId="840237246">
    <w:abstractNumId w:val="10"/>
  </w:num>
  <w:num w:numId="6" w16cid:durableId="715356161">
    <w:abstractNumId w:val="8"/>
  </w:num>
  <w:num w:numId="7" w16cid:durableId="2086953168">
    <w:abstractNumId w:val="16"/>
  </w:num>
  <w:num w:numId="8" w16cid:durableId="509564227">
    <w:abstractNumId w:val="5"/>
  </w:num>
  <w:num w:numId="9" w16cid:durableId="1598446831">
    <w:abstractNumId w:val="4"/>
  </w:num>
  <w:num w:numId="10" w16cid:durableId="728964079">
    <w:abstractNumId w:val="13"/>
  </w:num>
  <w:num w:numId="11" w16cid:durableId="777528704">
    <w:abstractNumId w:val="6"/>
  </w:num>
  <w:num w:numId="12" w16cid:durableId="2083527676">
    <w:abstractNumId w:val="2"/>
  </w:num>
  <w:num w:numId="13" w16cid:durableId="262080314">
    <w:abstractNumId w:val="9"/>
  </w:num>
  <w:num w:numId="14" w16cid:durableId="422799353">
    <w:abstractNumId w:val="11"/>
  </w:num>
  <w:num w:numId="15" w16cid:durableId="487869167">
    <w:abstractNumId w:val="15"/>
  </w:num>
  <w:num w:numId="16" w16cid:durableId="776021300">
    <w:abstractNumId w:val="14"/>
  </w:num>
  <w:num w:numId="17" w16cid:durableId="1840192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103C0"/>
    <w:rsid w:val="00016F3E"/>
    <w:rsid w:val="00022B70"/>
    <w:rsid w:val="00026780"/>
    <w:rsid w:val="000375E0"/>
    <w:rsid w:val="00047899"/>
    <w:rsid w:val="00060598"/>
    <w:rsid w:val="000663F2"/>
    <w:rsid w:val="00070438"/>
    <w:rsid w:val="000753B7"/>
    <w:rsid w:val="00080CA2"/>
    <w:rsid w:val="00081787"/>
    <w:rsid w:val="00091277"/>
    <w:rsid w:val="00091EA0"/>
    <w:rsid w:val="000943CA"/>
    <w:rsid w:val="000A3241"/>
    <w:rsid w:val="000A3A7D"/>
    <w:rsid w:val="000A6597"/>
    <w:rsid w:val="000A7649"/>
    <w:rsid w:val="000B6972"/>
    <w:rsid w:val="000C41F9"/>
    <w:rsid w:val="000C4BD3"/>
    <w:rsid w:val="000E37BA"/>
    <w:rsid w:val="001011AE"/>
    <w:rsid w:val="00101F8B"/>
    <w:rsid w:val="001065F2"/>
    <w:rsid w:val="0010670B"/>
    <w:rsid w:val="00114878"/>
    <w:rsid w:val="00121D85"/>
    <w:rsid w:val="00123714"/>
    <w:rsid w:val="00130FC5"/>
    <w:rsid w:val="001357FA"/>
    <w:rsid w:val="00137E8F"/>
    <w:rsid w:val="00147491"/>
    <w:rsid w:val="00167DA3"/>
    <w:rsid w:val="001702A6"/>
    <w:rsid w:val="00173D7C"/>
    <w:rsid w:val="00176F21"/>
    <w:rsid w:val="0019324B"/>
    <w:rsid w:val="001A4D67"/>
    <w:rsid w:val="001D1AC7"/>
    <w:rsid w:val="001D5881"/>
    <w:rsid w:val="001F2D5B"/>
    <w:rsid w:val="001F57B7"/>
    <w:rsid w:val="001F7C53"/>
    <w:rsid w:val="002048EE"/>
    <w:rsid w:val="0021044F"/>
    <w:rsid w:val="00217C0E"/>
    <w:rsid w:val="00224E75"/>
    <w:rsid w:val="00236BBC"/>
    <w:rsid w:val="00241377"/>
    <w:rsid w:val="00251DD1"/>
    <w:rsid w:val="0025305B"/>
    <w:rsid w:val="0025409B"/>
    <w:rsid w:val="00260EC1"/>
    <w:rsid w:val="00265757"/>
    <w:rsid w:val="0027226F"/>
    <w:rsid w:val="00272324"/>
    <w:rsid w:val="00273B98"/>
    <w:rsid w:val="00274192"/>
    <w:rsid w:val="002764B9"/>
    <w:rsid w:val="00281C4F"/>
    <w:rsid w:val="00282856"/>
    <w:rsid w:val="00284556"/>
    <w:rsid w:val="00297396"/>
    <w:rsid w:val="002A1E6E"/>
    <w:rsid w:val="002B01E9"/>
    <w:rsid w:val="002B0316"/>
    <w:rsid w:val="002B278A"/>
    <w:rsid w:val="002B5905"/>
    <w:rsid w:val="002D5757"/>
    <w:rsid w:val="002D713B"/>
    <w:rsid w:val="002E314B"/>
    <w:rsid w:val="003553AF"/>
    <w:rsid w:val="00356792"/>
    <w:rsid w:val="00357305"/>
    <w:rsid w:val="00360231"/>
    <w:rsid w:val="00363A4D"/>
    <w:rsid w:val="0038389B"/>
    <w:rsid w:val="00392EB2"/>
    <w:rsid w:val="00393D23"/>
    <w:rsid w:val="003B7D22"/>
    <w:rsid w:val="003D76ED"/>
    <w:rsid w:val="003E09AD"/>
    <w:rsid w:val="003E2CB4"/>
    <w:rsid w:val="003E777B"/>
    <w:rsid w:val="003F708C"/>
    <w:rsid w:val="003F7428"/>
    <w:rsid w:val="004023AE"/>
    <w:rsid w:val="0040762E"/>
    <w:rsid w:val="00417A06"/>
    <w:rsid w:val="004362E7"/>
    <w:rsid w:val="0043668C"/>
    <w:rsid w:val="004369A3"/>
    <w:rsid w:val="00451827"/>
    <w:rsid w:val="00453B68"/>
    <w:rsid w:val="00467FC2"/>
    <w:rsid w:val="00473346"/>
    <w:rsid w:val="0048150A"/>
    <w:rsid w:val="0048474D"/>
    <w:rsid w:val="004A13E8"/>
    <w:rsid w:val="004A31C1"/>
    <w:rsid w:val="004B22F4"/>
    <w:rsid w:val="004B283C"/>
    <w:rsid w:val="004B3333"/>
    <w:rsid w:val="004B6D34"/>
    <w:rsid w:val="004C5A44"/>
    <w:rsid w:val="004D0D4B"/>
    <w:rsid w:val="004D1C12"/>
    <w:rsid w:val="004E5434"/>
    <w:rsid w:val="00504B1A"/>
    <w:rsid w:val="00504E2E"/>
    <w:rsid w:val="005072BA"/>
    <w:rsid w:val="005072C8"/>
    <w:rsid w:val="0052647A"/>
    <w:rsid w:val="00533332"/>
    <w:rsid w:val="005334B1"/>
    <w:rsid w:val="00534043"/>
    <w:rsid w:val="00552FBC"/>
    <w:rsid w:val="00561D77"/>
    <w:rsid w:val="00563D8A"/>
    <w:rsid w:val="00565F8F"/>
    <w:rsid w:val="0057119C"/>
    <w:rsid w:val="005722C9"/>
    <w:rsid w:val="00573AEA"/>
    <w:rsid w:val="005745B7"/>
    <w:rsid w:val="00575FD9"/>
    <w:rsid w:val="00577EA4"/>
    <w:rsid w:val="00590595"/>
    <w:rsid w:val="0059196E"/>
    <w:rsid w:val="00593494"/>
    <w:rsid w:val="00597F1A"/>
    <w:rsid w:val="005A4C14"/>
    <w:rsid w:val="005B3F8B"/>
    <w:rsid w:val="005B6C5A"/>
    <w:rsid w:val="005C052C"/>
    <w:rsid w:val="005C50ED"/>
    <w:rsid w:val="005C52AD"/>
    <w:rsid w:val="005C7C97"/>
    <w:rsid w:val="005D017F"/>
    <w:rsid w:val="005D1152"/>
    <w:rsid w:val="005E57A5"/>
    <w:rsid w:val="005E6059"/>
    <w:rsid w:val="005F0260"/>
    <w:rsid w:val="005F05F7"/>
    <w:rsid w:val="005F24B4"/>
    <w:rsid w:val="005F24FD"/>
    <w:rsid w:val="005F2F33"/>
    <w:rsid w:val="005F42C9"/>
    <w:rsid w:val="00615BBD"/>
    <w:rsid w:val="00621D52"/>
    <w:rsid w:val="00625CB3"/>
    <w:rsid w:val="006315F8"/>
    <w:rsid w:val="00637274"/>
    <w:rsid w:val="00656A19"/>
    <w:rsid w:val="00670911"/>
    <w:rsid w:val="00681A35"/>
    <w:rsid w:val="00696861"/>
    <w:rsid w:val="006A6700"/>
    <w:rsid w:val="006A7828"/>
    <w:rsid w:val="006D06F5"/>
    <w:rsid w:val="006D4E99"/>
    <w:rsid w:val="006E0541"/>
    <w:rsid w:val="006E17FE"/>
    <w:rsid w:val="006E49ED"/>
    <w:rsid w:val="00703838"/>
    <w:rsid w:val="00706F60"/>
    <w:rsid w:val="007102B7"/>
    <w:rsid w:val="007125E8"/>
    <w:rsid w:val="00721209"/>
    <w:rsid w:val="00726981"/>
    <w:rsid w:val="0073533A"/>
    <w:rsid w:val="00736670"/>
    <w:rsid w:val="00736EAE"/>
    <w:rsid w:val="00745241"/>
    <w:rsid w:val="00745342"/>
    <w:rsid w:val="007604B3"/>
    <w:rsid w:val="00765ECD"/>
    <w:rsid w:val="00770631"/>
    <w:rsid w:val="0077258F"/>
    <w:rsid w:val="00772F5C"/>
    <w:rsid w:val="00774185"/>
    <w:rsid w:val="00777637"/>
    <w:rsid w:val="00784FEE"/>
    <w:rsid w:val="007A075E"/>
    <w:rsid w:val="007A36C0"/>
    <w:rsid w:val="007B40D8"/>
    <w:rsid w:val="007B49A8"/>
    <w:rsid w:val="007B500F"/>
    <w:rsid w:val="007B5E56"/>
    <w:rsid w:val="007B7B8F"/>
    <w:rsid w:val="007C27E9"/>
    <w:rsid w:val="007C4F08"/>
    <w:rsid w:val="007C590B"/>
    <w:rsid w:val="007C7CCE"/>
    <w:rsid w:val="007E1728"/>
    <w:rsid w:val="007F40B0"/>
    <w:rsid w:val="007F6927"/>
    <w:rsid w:val="0080340F"/>
    <w:rsid w:val="0080665F"/>
    <w:rsid w:val="008131BA"/>
    <w:rsid w:val="008158A3"/>
    <w:rsid w:val="00817A33"/>
    <w:rsid w:val="00824823"/>
    <w:rsid w:val="008279B7"/>
    <w:rsid w:val="00832C32"/>
    <w:rsid w:val="00834E77"/>
    <w:rsid w:val="00835A04"/>
    <w:rsid w:val="0083764A"/>
    <w:rsid w:val="00854860"/>
    <w:rsid w:val="00856B9F"/>
    <w:rsid w:val="00864163"/>
    <w:rsid w:val="00876C3F"/>
    <w:rsid w:val="00880C03"/>
    <w:rsid w:val="00880FFC"/>
    <w:rsid w:val="00883BD9"/>
    <w:rsid w:val="0088474E"/>
    <w:rsid w:val="0088672D"/>
    <w:rsid w:val="008922C7"/>
    <w:rsid w:val="008B39EC"/>
    <w:rsid w:val="008B6D75"/>
    <w:rsid w:val="008B70E7"/>
    <w:rsid w:val="008C336E"/>
    <w:rsid w:val="008D6F80"/>
    <w:rsid w:val="008E4B48"/>
    <w:rsid w:val="008E5BCD"/>
    <w:rsid w:val="008E6D3C"/>
    <w:rsid w:val="009002E2"/>
    <w:rsid w:val="009014EA"/>
    <w:rsid w:val="00914AC5"/>
    <w:rsid w:val="0092347D"/>
    <w:rsid w:val="009252A1"/>
    <w:rsid w:val="0093406E"/>
    <w:rsid w:val="0093644A"/>
    <w:rsid w:val="009419FA"/>
    <w:rsid w:val="00944E71"/>
    <w:rsid w:val="009616B6"/>
    <w:rsid w:val="0096401E"/>
    <w:rsid w:val="0097202D"/>
    <w:rsid w:val="00974CD5"/>
    <w:rsid w:val="00975D65"/>
    <w:rsid w:val="009800F3"/>
    <w:rsid w:val="009802B8"/>
    <w:rsid w:val="009819EC"/>
    <w:rsid w:val="00984051"/>
    <w:rsid w:val="00987DC2"/>
    <w:rsid w:val="00990118"/>
    <w:rsid w:val="009A090C"/>
    <w:rsid w:val="009A69F2"/>
    <w:rsid w:val="009B0E85"/>
    <w:rsid w:val="009B27FA"/>
    <w:rsid w:val="009C75B0"/>
    <w:rsid w:val="009D6038"/>
    <w:rsid w:val="009E1F27"/>
    <w:rsid w:val="009E4160"/>
    <w:rsid w:val="009E4C47"/>
    <w:rsid w:val="00A244F7"/>
    <w:rsid w:val="00A25297"/>
    <w:rsid w:val="00A31471"/>
    <w:rsid w:val="00A31D2A"/>
    <w:rsid w:val="00A34104"/>
    <w:rsid w:val="00A41CA6"/>
    <w:rsid w:val="00A438D4"/>
    <w:rsid w:val="00A52472"/>
    <w:rsid w:val="00A55EBD"/>
    <w:rsid w:val="00A62228"/>
    <w:rsid w:val="00A63353"/>
    <w:rsid w:val="00A636B1"/>
    <w:rsid w:val="00A65043"/>
    <w:rsid w:val="00A66B50"/>
    <w:rsid w:val="00A7782D"/>
    <w:rsid w:val="00A82B6B"/>
    <w:rsid w:val="00A83411"/>
    <w:rsid w:val="00A84319"/>
    <w:rsid w:val="00A85457"/>
    <w:rsid w:val="00A97932"/>
    <w:rsid w:val="00AA1163"/>
    <w:rsid w:val="00AA30AF"/>
    <w:rsid w:val="00AA4305"/>
    <w:rsid w:val="00AA79F3"/>
    <w:rsid w:val="00AB434A"/>
    <w:rsid w:val="00AC136E"/>
    <w:rsid w:val="00AC7017"/>
    <w:rsid w:val="00AD687E"/>
    <w:rsid w:val="00AE2CB4"/>
    <w:rsid w:val="00AE5C14"/>
    <w:rsid w:val="00AF590B"/>
    <w:rsid w:val="00B04D57"/>
    <w:rsid w:val="00B04F5C"/>
    <w:rsid w:val="00B05C7A"/>
    <w:rsid w:val="00B129AC"/>
    <w:rsid w:val="00B20523"/>
    <w:rsid w:val="00B23AEB"/>
    <w:rsid w:val="00B32EBF"/>
    <w:rsid w:val="00B333C3"/>
    <w:rsid w:val="00B36E25"/>
    <w:rsid w:val="00B43833"/>
    <w:rsid w:val="00B44D75"/>
    <w:rsid w:val="00B45822"/>
    <w:rsid w:val="00B46567"/>
    <w:rsid w:val="00B550AE"/>
    <w:rsid w:val="00B56E24"/>
    <w:rsid w:val="00B57D81"/>
    <w:rsid w:val="00B64E04"/>
    <w:rsid w:val="00B740BC"/>
    <w:rsid w:val="00B84313"/>
    <w:rsid w:val="00B925A1"/>
    <w:rsid w:val="00B9296D"/>
    <w:rsid w:val="00B96425"/>
    <w:rsid w:val="00BA0597"/>
    <w:rsid w:val="00BA2E74"/>
    <w:rsid w:val="00BA5232"/>
    <w:rsid w:val="00BA63ED"/>
    <w:rsid w:val="00BC1966"/>
    <w:rsid w:val="00BD1DF9"/>
    <w:rsid w:val="00BD4319"/>
    <w:rsid w:val="00BE48A4"/>
    <w:rsid w:val="00BE6FB3"/>
    <w:rsid w:val="00BF40B7"/>
    <w:rsid w:val="00BF669B"/>
    <w:rsid w:val="00BF707C"/>
    <w:rsid w:val="00C114CC"/>
    <w:rsid w:val="00C22E2C"/>
    <w:rsid w:val="00C25489"/>
    <w:rsid w:val="00C31432"/>
    <w:rsid w:val="00C327FA"/>
    <w:rsid w:val="00C37D1D"/>
    <w:rsid w:val="00C45980"/>
    <w:rsid w:val="00C57CF0"/>
    <w:rsid w:val="00C6682C"/>
    <w:rsid w:val="00C80E3A"/>
    <w:rsid w:val="00C81B39"/>
    <w:rsid w:val="00C8700B"/>
    <w:rsid w:val="00C934D5"/>
    <w:rsid w:val="00C967EF"/>
    <w:rsid w:val="00CA071A"/>
    <w:rsid w:val="00CA5D68"/>
    <w:rsid w:val="00CA7564"/>
    <w:rsid w:val="00CB3699"/>
    <w:rsid w:val="00CB5958"/>
    <w:rsid w:val="00CC0AEC"/>
    <w:rsid w:val="00CC4CE1"/>
    <w:rsid w:val="00CC52E7"/>
    <w:rsid w:val="00CD4A5F"/>
    <w:rsid w:val="00CE5774"/>
    <w:rsid w:val="00CF6561"/>
    <w:rsid w:val="00D12F0D"/>
    <w:rsid w:val="00D17CAE"/>
    <w:rsid w:val="00D21B9C"/>
    <w:rsid w:val="00D37E5E"/>
    <w:rsid w:val="00D52CC9"/>
    <w:rsid w:val="00D714E5"/>
    <w:rsid w:val="00D82CA3"/>
    <w:rsid w:val="00D965B8"/>
    <w:rsid w:val="00DA2602"/>
    <w:rsid w:val="00DA3E58"/>
    <w:rsid w:val="00DB3FB0"/>
    <w:rsid w:val="00DB4471"/>
    <w:rsid w:val="00DB71F3"/>
    <w:rsid w:val="00DC0596"/>
    <w:rsid w:val="00DC7978"/>
    <w:rsid w:val="00DD3275"/>
    <w:rsid w:val="00DD41A3"/>
    <w:rsid w:val="00DE4F89"/>
    <w:rsid w:val="00DF3C2C"/>
    <w:rsid w:val="00DF76F1"/>
    <w:rsid w:val="00E00DD5"/>
    <w:rsid w:val="00E056E4"/>
    <w:rsid w:val="00E1490D"/>
    <w:rsid w:val="00E2168F"/>
    <w:rsid w:val="00E31762"/>
    <w:rsid w:val="00E31C6B"/>
    <w:rsid w:val="00E32E65"/>
    <w:rsid w:val="00E33C08"/>
    <w:rsid w:val="00E33EE1"/>
    <w:rsid w:val="00E373B6"/>
    <w:rsid w:val="00E50301"/>
    <w:rsid w:val="00E50489"/>
    <w:rsid w:val="00E511EC"/>
    <w:rsid w:val="00E54D8C"/>
    <w:rsid w:val="00E618AE"/>
    <w:rsid w:val="00E72508"/>
    <w:rsid w:val="00E75BF1"/>
    <w:rsid w:val="00E7643A"/>
    <w:rsid w:val="00E8193D"/>
    <w:rsid w:val="00E864BC"/>
    <w:rsid w:val="00E93203"/>
    <w:rsid w:val="00EB76A5"/>
    <w:rsid w:val="00EC6A6C"/>
    <w:rsid w:val="00EC6FFF"/>
    <w:rsid w:val="00EC7421"/>
    <w:rsid w:val="00EC7EAF"/>
    <w:rsid w:val="00ED1928"/>
    <w:rsid w:val="00F05C51"/>
    <w:rsid w:val="00F14397"/>
    <w:rsid w:val="00F1725D"/>
    <w:rsid w:val="00F27FAC"/>
    <w:rsid w:val="00F309A8"/>
    <w:rsid w:val="00F30B67"/>
    <w:rsid w:val="00F31092"/>
    <w:rsid w:val="00F367B1"/>
    <w:rsid w:val="00F5083F"/>
    <w:rsid w:val="00F55555"/>
    <w:rsid w:val="00F65639"/>
    <w:rsid w:val="00F667DA"/>
    <w:rsid w:val="00F80E75"/>
    <w:rsid w:val="00F81947"/>
    <w:rsid w:val="00F830B7"/>
    <w:rsid w:val="00F83DCD"/>
    <w:rsid w:val="00FA3476"/>
    <w:rsid w:val="00FA6834"/>
    <w:rsid w:val="00FA784C"/>
    <w:rsid w:val="00FC1995"/>
    <w:rsid w:val="00FD2F2D"/>
    <w:rsid w:val="00FD5881"/>
    <w:rsid w:val="00FD735E"/>
    <w:rsid w:val="00FE062E"/>
    <w:rsid w:val="00FE0AD5"/>
    <w:rsid w:val="00FE32E7"/>
    <w:rsid w:val="00FF1CFD"/>
    <w:rsid w:val="00FF395A"/>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7"/>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031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tyle1">
    <w:name w:val="Style1"/>
    <w:basedOn w:val="Header"/>
    <w:rsid w:val="00147491"/>
    <w:pPr>
      <w:tabs>
        <w:tab w:val="clear" w:pos="4513"/>
        <w:tab w:val="clear" w:pos="9026"/>
        <w:tab w:val="center" w:pos="4320"/>
        <w:tab w:val="right" w:pos="8640"/>
      </w:tabs>
    </w:pPr>
    <w:rPr>
      <w:rFonts w:ascii="Times New Roman" w:eastAsia="Times New Roman" w:hAnsi="Times New Roman" w:cs="Times New Roman"/>
      <w:szCs w:val="20"/>
    </w:rPr>
  </w:style>
  <w:style w:type="paragraph" w:styleId="BodyTextIndent">
    <w:name w:val="Body Text Indent"/>
    <w:basedOn w:val="Normal"/>
    <w:link w:val="BodyTextIndentChar"/>
    <w:rsid w:val="0080665F"/>
    <w:pPr>
      <w:spacing w:after="120"/>
      <w:ind w:left="283"/>
    </w:pPr>
    <w:rPr>
      <w:rFonts w:eastAsia="Times New Roman" w:cs="Times New Roman"/>
    </w:rPr>
  </w:style>
  <w:style w:type="character" w:customStyle="1" w:styleId="BodyTextIndentChar">
    <w:name w:val="Body Text Indent Char"/>
    <w:basedOn w:val="DefaultParagraphFont"/>
    <w:link w:val="BodyTextIndent"/>
    <w:rsid w:val="0080665F"/>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19100">
      <w:bodyDiv w:val="1"/>
      <w:marLeft w:val="0"/>
      <w:marRight w:val="0"/>
      <w:marTop w:val="0"/>
      <w:marBottom w:val="0"/>
      <w:divBdr>
        <w:top w:val="none" w:sz="0" w:space="0" w:color="auto"/>
        <w:left w:val="none" w:sz="0" w:space="0" w:color="auto"/>
        <w:bottom w:val="none" w:sz="0" w:space="0" w:color="auto"/>
        <w:right w:val="none" w:sz="0" w:space="0" w:color="auto"/>
      </w:divBdr>
    </w:div>
    <w:div w:id="1435055488">
      <w:bodyDiv w:val="1"/>
      <w:marLeft w:val="0"/>
      <w:marRight w:val="0"/>
      <w:marTop w:val="0"/>
      <w:marBottom w:val="0"/>
      <w:divBdr>
        <w:top w:val="none" w:sz="0" w:space="0" w:color="auto"/>
        <w:left w:val="none" w:sz="0" w:space="0" w:color="auto"/>
        <w:bottom w:val="none" w:sz="0" w:space="0" w:color="auto"/>
        <w:right w:val="none" w:sz="0" w:space="0" w:color="auto"/>
      </w:divBdr>
    </w:div>
    <w:div w:id="1664965891">
      <w:bodyDiv w:val="1"/>
      <w:marLeft w:val="0"/>
      <w:marRight w:val="0"/>
      <w:marTop w:val="0"/>
      <w:marBottom w:val="0"/>
      <w:divBdr>
        <w:top w:val="none" w:sz="0" w:space="0" w:color="auto"/>
        <w:left w:val="none" w:sz="0" w:space="0" w:color="auto"/>
        <w:bottom w:val="none" w:sz="0" w:space="0" w:color="auto"/>
        <w:right w:val="none" w:sz="0" w:space="0" w:color="auto"/>
      </w:divBdr>
    </w:div>
    <w:div w:id="17564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2FDD029EBA414EBA389685C1224D77"/>
        <w:category>
          <w:name w:val="General"/>
          <w:gallery w:val="placeholder"/>
        </w:category>
        <w:types>
          <w:type w:val="bbPlcHdr"/>
        </w:types>
        <w:behaviors>
          <w:behavior w:val="content"/>
        </w:behaviors>
        <w:guid w:val="{8ED3A11E-8614-4B7C-93E2-C3F8BBC53C2E}"/>
      </w:docPartPr>
      <w:docPartBody>
        <w:p w:rsidR="00F9322E" w:rsidRDefault="00CE5774">
          <w:r w:rsidRPr="0032526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13DA0"/>
    <w:rsid w:val="00082579"/>
    <w:rsid w:val="000A38C2"/>
    <w:rsid w:val="00141249"/>
    <w:rsid w:val="001A0130"/>
    <w:rsid w:val="001A7539"/>
    <w:rsid w:val="0025305B"/>
    <w:rsid w:val="00272324"/>
    <w:rsid w:val="00273B98"/>
    <w:rsid w:val="003873F8"/>
    <w:rsid w:val="003A5CF5"/>
    <w:rsid w:val="003F077B"/>
    <w:rsid w:val="00417A06"/>
    <w:rsid w:val="00504B1A"/>
    <w:rsid w:val="006762DF"/>
    <w:rsid w:val="006C06D0"/>
    <w:rsid w:val="007B5E56"/>
    <w:rsid w:val="008777AB"/>
    <w:rsid w:val="008F1080"/>
    <w:rsid w:val="00944B7C"/>
    <w:rsid w:val="00967780"/>
    <w:rsid w:val="00967BE4"/>
    <w:rsid w:val="00986356"/>
    <w:rsid w:val="009F1D26"/>
    <w:rsid w:val="00B84452"/>
    <w:rsid w:val="00C93803"/>
    <w:rsid w:val="00C96777"/>
    <w:rsid w:val="00CE5774"/>
    <w:rsid w:val="00D107AD"/>
    <w:rsid w:val="00E12EBD"/>
    <w:rsid w:val="00E7643A"/>
    <w:rsid w:val="00ED5514"/>
    <w:rsid w:val="00F9322E"/>
    <w:rsid w:val="00FC5BF9"/>
    <w:rsid w:val="00F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3" ma:contentTypeDescription="Create a new document." ma:contentTypeScope="" ma:versionID="46ab4318ad1c54ab3abfe149a806de12">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516c4db0522b8c91490213599a232fa9"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Pat Chen</DisplayName>
        <AccountId>15</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F215C6F8-357F-47EC-ADCA-6F6772DF2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30d79745-92fc-4b4e-a213-f975f2a6d945"/>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Tower Hamlets</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dc:description>
  <cp:lastModifiedBy>Samira Hussain</cp:lastModifiedBy>
  <cp:revision>5</cp:revision>
  <cp:lastPrinted>2025-01-23T11:18:00Z</cp:lastPrinted>
  <dcterms:created xsi:type="dcterms:W3CDTF">2026-04-09T14:21:00Z</dcterms:created>
  <dcterms:modified xsi:type="dcterms:W3CDTF">2026-05-14T12:59:00Z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ies>
</file>