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33AE7FA7" w:rsidR="00CC4CE1" w:rsidRPr="001F2E89" w:rsidRDefault="002D30D6" w:rsidP="00597232">
      <w:pPr>
        <w:pStyle w:val="Title"/>
        <w:jc w:val="center"/>
        <w:rPr>
          <w:szCs w:val="36"/>
        </w:rPr>
      </w:pPr>
      <w:r w:rsidRPr="001F2E89">
        <w:rPr>
          <w:szCs w:val="36"/>
        </w:rPr>
        <w:t>Job Description</w:t>
      </w:r>
    </w:p>
    <w:p w14:paraId="3A57CF88" w14:textId="55C1573E" w:rsidR="00176F21" w:rsidRPr="001F2E89" w:rsidRDefault="00176F21" w:rsidP="00597232"/>
    <w:tbl>
      <w:tblPr>
        <w:tblStyle w:val="TableGrid"/>
        <w:tblW w:w="9304" w:type="dxa"/>
        <w:tblLayout w:type="fixed"/>
        <w:tblLook w:val="0020" w:firstRow="1" w:lastRow="0" w:firstColumn="0" w:lastColumn="0" w:noHBand="0" w:noVBand="0"/>
      </w:tblPr>
      <w:tblGrid>
        <w:gridCol w:w="2671"/>
        <w:gridCol w:w="6633"/>
      </w:tblGrid>
      <w:tr w:rsidR="00176F21" w:rsidRPr="001F2E89" w14:paraId="1742C5DA" w14:textId="77777777" w:rsidTr="00E659E2">
        <w:tc>
          <w:tcPr>
            <w:tcW w:w="2671" w:type="dxa"/>
          </w:tcPr>
          <w:p w14:paraId="4AD9C1D2" w14:textId="77777777" w:rsidR="00176F21" w:rsidRPr="001F2E89" w:rsidRDefault="00176F21" w:rsidP="00597232">
            <w:pPr>
              <w:widowControl w:val="0"/>
              <w:tabs>
                <w:tab w:val="left" w:pos="-1440"/>
              </w:tabs>
              <w:spacing w:before="120" w:after="120"/>
              <w:jc w:val="both"/>
              <w:rPr>
                <w:rFonts w:eastAsia="Times New Roman"/>
                <w:b/>
                <w:snapToGrid w:val="0"/>
                <w:lang w:eastAsia="en-US"/>
              </w:rPr>
            </w:pPr>
            <w:r w:rsidRPr="001F2E89">
              <w:rPr>
                <w:rFonts w:eastAsia="Times New Roman"/>
                <w:b/>
                <w:snapToGrid w:val="0"/>
                <w:lang w:eastAsia="en-US"/>
              </w:rPr>
              <w:t>JOB TITLE:</w:t>
            </w:r>
          </w:p>
        </w:tc>
        <w:tc>
          <w:tcPr>
            <w:tcW w:w="6633" w:type="dxa"/>
          </w:tcPr>
          <w:p w14:paraId="20ED1945" w14:textId="77777777" w:rsidR="00C74A43" w:rsidRPr="001F2E89" w:rsidRDefault="00C74A43" w:rsidP="00C74A43">
            <w:pPr>
              <w:spacing w:line="259" w:lineRule="auto"/>
              <w:ind w:left="1"/>
              <w:rPr>
                <w:rFonts w:eastAsia="Times New Roman"/>
                <w:b/>
                <w:bCs/>
              </w:rPr>
            </w:pPr>
            <w:r w:rsidRPr="001F2E89">
              <w:rPr>
                <w:rFonts w:eastAsia="Times New Roman"/>
                <w:b/>
                <w:bCs/>
              </w:rPr>
              <w:t>Inspector</w:t>
            </w:r>
            <w:r w:rsidRPr="001F2E89">
              <w:rPr>
                <w:b/>
                <w:bCs/>
              </w:rPr>
              <w:t xml:space="preserve"> </w:t>
            </w:r>
            <w:r w:rsidRPr="001F2E89">
              <w:rPr>
                <w:rFonts w:eastAsia="Times New Roman"/>
                <w:b/>
                <w:bCs/>
              </w:rPr>
              <w:t xml:space="preserve">Streetworks Compliance </w:t>
            </w:r>
          </w:p>
          <w:p w14:paraId="1EED78DF" w14:textId="154AE1F7" w:rsidR="00526CA4" w:rsidRPr="001F2E89" w:rsidRDefault="00C74A43" w:rsidP="00C74A43">
            <w:pPr>
              <w:spacing w:line="259" w:lineRule="auto"/>
              <w:ind w:left="1"/>
              <w:rPr>
                <w:b/>
                <w:bCs/>
              </w:rPr>
            </w:pPr>
            <w:r w:rsidRPr="001F2E89">
              <w:rPr>
                <w:b/>
                <w:bCs/>
              </w:rPr>
              <w:t xml:space="preserve">within the </w:t>
            </w:r>
            <w:r w:rsidRPr="001F2E89">
              <w:rPr>
                <w:rFonts w:eastAsia="Times New Roman"/>
                <w:b/>
                <w:bCs/>
              </w:rPr>
              <w:t>Network Compliance Team</w:t>
            </w:r>
            <w:r w:rsidRPr="001F2E89">
              <w:t xml:space="preserve"> </w:t>
            </w:r>
          </w:p>
        </w:tc>
      </w:tr>
      <w:tr w:rsidR="00176F21" w:rsidRPr="001F2E89" w14:paraId="522FADC2" w14:textId="77777777" w:rsidTr="00E659E2">
        <w:tc>
          <w:tcPr>
            <w:tcW w:w="2671" w:type="dxa"/>
          </w:tcPr>
          <w:p w14:paraId="77ACF091" w14:textId="77777777" w:rsidR="00176F21" w:rsidRPr="001F2E89" w:rsidRDefault="00176F21" w:rsidP="00597232">
            <w:pPr>
              <w:widowControl w:val="0"/>
              <w:tabs>
                <w:tab w:val="left" w:pos="-1440"/>
              </w:tabs>
              <w:spacing w:before="120" w:after="120"/>
              <w:jc w:val="both"/>
              <w:rPr>
                <w:rFonts w:eastAsia="Times New Roman"/>
                <w:b/>
                <w:snapToGrid w:val="0"/>
                <w:lang w:eastAsia="en-US"/>
              </w:rPr>
            </w:pPr>
            <w:r w:rsidRPr="001F2E89">
              <w:rPr>
                <w:rFonts w:eastAsia="Times New Roman"/>
                <w:b/>
                <w:snapToGrid w:val="0"/>
                <w:lang w:eastAsia="en-US"/>
              </w:rPr>
              <w:t>GRADE:</w:t>
            </w:r>
          </w:p>
        </w:tc>
        <w:tc>
          <w:tcPr>
            <w:tcW w:w="6633" w:type="dxa"/>
          </w:tcPr>
          <w:p w14:paraId="4095E99B" w14:textId="4B6D74C3" w:rsidR="00176F21" w:rsidRPr="001F2E89" w:rsidRDefault="00574B2E" w:rsidP="00597232">
            <w:pPr>
              <w:widowControl w:val="0"/>
              <w:tabs>
                <w:tab w:val="left" w:pos="-1440"/>
              </w:tabs>
              <w:spacing w:before="120" w:after="120"/>
              <w:ind w:left="-18"/>
              <w:jc w:val="both"/>
              <w:rPr>
                <w:rFonts w:eastAsia="Times New Roman"/>
                <w:b/>
                <w:bCs/>
                <w:snapToGrid w:val="0"/>
                <w:lang w:eastAsia="en-US"/>
              </w:rPr>
            </w:pPr>
            <w:r w:rsidRPr="001F2E89">
              <w:rPr>
                <w:rFonts w:eastAsia="Times New Roman"/>
                <w:b/>
                <w:bCs/>
                <w:snapToGrid w:val="0"/>
                <w:lang w:eastAsia="en-US"/>
              </w:rPr>
              <w:t xml:space="preserve">GRADE </w:t>
            </w:r>
            <w:r w:rsidR="006C25B3" w:rsidRPr="001F2E89">
              <w:rPr>
                <w:rFonts w:eastAsia="Times New Roman"/>
                <w:b/>
                <w:bCs/>
                <w:snapToGrid w:val="0"/>
                <w:lang w:eastAsia="en-US"/>
              </w:rPr>
              <w:t>H-I</w:t>
            </w:r>
          </w:p>
        </w:tc>
      </w:tr>
      <w:tr w:rsidR="00176F21" w:rsidRPr="001F2E89" w14:paraId="26C3EA86" w14:textId="77777777" w:rsidTr="00E659E2">
        <w:tc>
          <w:tcPr>
            <w:tcW w:w="2671" w:type="dxa"/>
          </w:tcPr>
          <w:p w14:paraId="0A29CC23" w14:textId="77777777" w:rsidR="00176F21" w:rsidRPr="001F2E89" w:rsidRDefault="00176F21" w:rsidP="00597232">
            <w:pPr>
              <w:widowControl w:val="0"/>
              <w:tabs>
                <w:tab w:val="left" w:pos="-1440"/>
              </w:tabs>
              <w:spacing w:before="120" w:after="120"/>
              <w:jc w:val="both"/>
              <w:rPr>
                <w:rFonts w:eastAsia="Times New Roman"/>
                <w:b/>
                <w:snapToGrid w:val="0"/>
                <w:lang w:eastAsia="en-US"/>
              </w:rPr>
            </w:pPr>
            <w:r w:rsidRPr="001F2E89">
              <w:rPr>
                <w:rFonts w:eastAsia="Times New Roman"/>
                <w:b/>
                <w:snapToGrid w:val="0"/>
                <w:lang w:eastAsia="en-US"/>
              </w:rPr>
              <w:t>POST NUMBER:</w:t>
            </w:r>
          </w:p>
        </w:tc>
        <w:tc>
          <w:tcPr>
            <w:tcW w:w="6633" w:type="dxa"/>
          </w:tcPr>
          <w:p w14:paraId="00891A55" w14:textId="5F29A85E" w:rsidR="00176F21" w:rsidRPr="001F2E89" w:rsidRDefault="00574B2E" w:rsidP="00597232">
            <w:pPr>
              <w:widowControl w:val="0"/>
              <w:tabs>
                <w:tab w:val="left" w:pos="-1440"/>
              </w:tabs>
              <w:spacing w:before="120" w:after="120"/>
              <w:ind w:left="-18"/>
              <w:jc w:val="both"/>
              <w:rPr>
                <w:rFonts w:eastAsia="Times New Roman"/>
                <w:b/>
                <w:bCs/>
                <w:snapToGrid w:val="0"/>
                <w:lang w:eastAsia="en-US"/>
              </w:rPr>
            </w:pPr>
            <w:r w:rsidRPr="001F2E89">
              <w:rPr>
                <w:rFonts w:eastAsia="Times New Roman"/>
                <w:b/>
                <w:bCs/>
                <w:snapToGrid w:val="0"/>
                <w:lang w:eastAsia="en-US"/>
              </w:rPr>
              <w:t>TBC</w:t>
            </w:r>
          </w:p>
        </w:tc>
      </w:tr>
      <w:tr w:rsidR="00176F21" w:rsidRPr="001F2E89" w14:paraId="5F102197" w14:textId="77777777" w:rsidTr="00E659E2">
        <w:tc>
          <w:tcPr>
            <w:tcW w:w="2671" w:type="dxa"/>
          </w:tcPr>
          <w:p w14:paraId="4508E0A3" w14:textId="77777777" w:rsidR="00176F21" w:rsidRPr="001F2E89" w:rsidRDefault="00176F21" w:rsidP="00597232">
            <w:pPr>
              <w:widowControl w:val="0"/>
              <w:tabs>
                <w:tab w:val="left" w:pos="-1440"/>
              </w:tabs>
              <w:spacing w:before="120" w:after="120"/>
              <w:jc w:val="both"/>
              <w:rPr>
                <w:rFonts w:eastAsia="Times New Roman"/>
                <w:b/>
                <w:snapToGrid w:val="0"/>
                <w:lang w:eastAsia="en-US"/>
              </w:rPr>
            </w:pPr>
            <w:r w:rsidRPr="001F2E89">
              <w:rPr>
                <w:rFonts w:eastAsia="Times New Roman"/>
                <w:b/>
                <w:snapToGrid w:val="0"/>
                <w:lang w:eastAsia="en-US"/>
              </w:rPr>
              <w:t>DIRECTORATE:</w:t>
            </w:r>
          </w:p>
        </w:tc>
        <w:tc>
          <w:tcPr>
            <w:tcW w:w="6633" w:type="dxa"/>
          </w:tcPr>
          <w:p w14:paraId="009E96E9" w14:textId="668F5248" w:rsidR="00176F21" w:rsidRPr="001F2E89" w:rsidRDefault="008C1675" w:rsidP="00597232">
            <w:pPr>
              <w:widowControl w:val="0"/>
              <w:tabs>
                <w:tab w:val="left" w:pos="-1440"/>
                <w:tab w:val="left" w:pos="1150"/>
              </w:tabs>
              <w:spacing w:before="120" w:after="120"/>
              <w:ind w:left="-18"/>
              <w:jc w:val="both"/>
              <w:rPr>
                <w:rFonts w:eastAsia="Times New Roman"/>
                <w:b/>
                <w:bCs/>
                <w:snapToGrid w:val="0"/>
                <w:lang w:eastAsia="en-US"/>
              </w:rPr>
            </w:pPr>
            <w:r w:rsidRPr="001F2E89">
              <w:rPr>
                <w:rFonts w:eastAsia="Times New Roman"/>
                <w:b/>
                <w:bCs/>
                <w:snapToGrid w:val="0"/>
                <w:lang w:eastAsia="en-US"/>
              </w:rPr>
              <w:t>Communities</w:t>
            </w:r>
            <w:r w:rsidR="002068DF" w:rsidRPr="001F2E89">
              <w:rPr>
                <w:rFonts w:eastAsia="Times New Roman"/>
                <w:b/>
                <w:bCs/>
                <w:snapToGrid w:val="0"/>
                <w:lang w:eastAsia="en-US"/>
              </w:rPr>
              <w:t xml:space="preserve"> </w:t>
            </w:r>
          </w:p>
        </w:tc>
      </w:tr>
      <w:tr w:rsidR="00696861" w:rsidRPr="001F2E89" w14:paraId="1C971315" w14:textId="77777777" w:rsidTr="00E659E2">
        <w:tc>
          <w:tcPr>
            <w:tcW w:w="2671" w:type="dxa"/>
          </w:tcPr>
          <w:p w14:paraId="516172C3" w14:textId="44AA0C9E" w:rsidR="00696861" w:rsidRPr="001F2E89" w:rsidRDefault="00696861" w:rsidP="00597232">
            <w:pPr>
              <w:widowControl w:val="0"/>
              <w:tabs>
                <w:tab w:val="left" w:pos="-1440"/>
              </w:tabs>
              <w:spacing w:before="120" w:after="120"/>
              <w:jc w:val="both"/>
              <w:rPr>
                <w:rFonts w:eastAsia="Times New Roman"/>
                <w:b/>
                <w:snapToGrid w:val="0"/>
                <w:lang w:eastAsia="en-US"/>
              </w:rPr>
            </w:pPr>
            <w:r w:rsidRPr="001F2E89">
              <w:rPr>
                <w:rFonts w:eastAsia="Times New Roman"/>
                <w:b/>
                <w:snapToGrid w:val="0"/>
                <w:lang w:eastAsia="en-US"/>
              </w:rPr>
              <w:t>SERVICE:</w:t>
            </w:r>
          </w:p>
        </w:tc>
        <w:tc>
          <w:tcPr>
            <w:tcW w:w="6633" w:type="dxa"/>
          </w:tcPr>
          <w:p w14:paraId="7A51C6E9" w14:textId="2267122F" w:rsidR="00696861" w:rsidRPr="001F2E89" w:rsidRDefault="0035739A" w:rsidP="00597232">
            <w:pPr>
              <w:widowControl w:val="0"/>
              <w:tabs>
                <w:tab w:val="left" w:pos="-1440"/>
              </w:tabs>
              <w:spacing w:before="120" w:after="120"/>
              <w:jc w:val="both"/>
              <w:rPr>
                <w:rFonts w:eastAsia="Times New Roman"/>
                <w:b/>
                <w:bCs/>
                <w:snapToGrid w:val="0"/>
                <w:lang w:eastAsia="en-US"/>
              </w:rPr>
            </w:pPr>
            <w:r>
              <w:rPr>
                <w:rFonts w:eastAsia="Times New Roman"/>
                <w:b/>
                <w:bCs/>
                <w:snapToGrid w:val="0"/>
                <w:lang w:eastAsia="en-US"/>
              </w:rPr>
              <w:t>Public Realm (</w:t>
            </w:r>
            <w:r w:rsidR="0004089C" w:rsidRPr="001F2E89">
              <w:rPr>
                <w:rFonts w:eastAsia="Times New Roman"/>
                <w:b/>
                <w:bCs/>
                <w:snapToGrid w:val="0"/>
                <w:lang w:eastAsia="en-US"/>
              </w:rPr>
              <w:t xml:space="preserve">Highways </w:t>
            </w:r>
            <w:r w:rsidR="00963ACB" w:rsidRPr="001F2E89">
              <w:rPr>
                <w:rFonts w:eastAsia="Times New Roman"/>
                <w:b/>
                <w:bCs/>
                <w:snapToGrid w:val="0"/>
                <w:lang w:eastAsia="en-US"/>
              </w:rPr>
              <w:t>&amp; Transportation</w:t>
            </w:r>
            <w:r>
              <w:rPr>
                <w:rFonts w:eastAsia="Times New Roman"/>
                <w:b/>
                <w:bCs/>
                <w:snapToGrid w:val="0"/>
                <w:lang w:eastAsia="en-US"/>
              </w:rPr>
              <w:t>)</w:t>
            </w:r>
          </w:p>
          <w:p w14:paraId="227C7B68" w14:textId="5590B874" w:rsidR="008206C3" w:rsidRPr="001F2E89" w:rsidRDefault="008F4F23" w:rsidP="00597232">
            <w:pPr>
              <w:widowControl w:val="0"/>
              <w:tabs>
                <w:tab w:val="left" w:pos="-1440"/>
              </w:tabs>
              <w:spacing w:before="120" w:after="120"/>
              <w:jc w:val="both"/>
              <w:rPr>
                <w:rFonts w:eastAsia="Times New Roman"/>
                <w:b/>
                <w:bCs/>
                <w:snapToGrid w:val="0"/>
                <w:lang w:eastAsia="en-US"/>
              </w:rPr>
            </w:pPr>
            <w:r w:rsidRPr="001F2E89">
              <w:rPr>
                <w:rFonts w:eastAsia="Times New Roman"/>
                <w:b/>
                <w:bCs/>
                <w:snapToGrid w:val="0"/>
                <w:lang w:eastAsia="en-US"/>
              </w:rPr>
              <w:t>Network Management</w:t>
            </w:r>
            <w:r w:rsidR="00CE08F9" w:rsidRPr="001F2E89">
              <w:rPr>
                <w:rFonts w:eastAsia="Times New Roman"/>
                <w:b/>
                <w:bCs/>
                <w:snapToGrid w:val="0"/>
                <w:lang w:eastAsia="en-US"/>
              </w:rPr>
              <w:t xml:space="preserve"> Group</w:t>
            </w:r>
          </w:p>
        </w:tc>
      </w:tr>
      <w:tr w:rsidR="00176F21" w:rsidRPr="001F2E89" w14:paraId="5B7DAB38" w14:textId="77777777" w:rsidTr="00E659E2">
        <w:tc>
          <w:tcPr>
            <w:tcW w:w="2671" w:type="dxa"/>
          </w:tcPr>
          <w:p w14:paraId="08E5797F" w14:textId="5674E108" w:rsidR="00176F21" w:rsidRPr="001F2E89" w:rsidRDefault="00176F21" w:rsidP="00597232">
            <w:pPr>
              <w:widowControl w:val="0"/>
              <w:tabs>
                <w:tab w:val="left" w:pos="-1440"/>
              </w:tabs>
              <w:spacing w:before="120" w:after="120"/>
              <w:jc w:val="both"/>
              <w:rPr>
                <w:rFonts w:eastAsia="Times New Roman"/>
                <w:b/>
                <w:snapToGrid w:val="0"/>
                <w:lang w:eastAsia="en-US"/>
              </w:rPr>
            </w:pPr>
            <w:r w:rsidRPr="001F2E89">
              <w:rPr>
                <w:rFonts w:eastAsia="Times New Roman"/>
                <w:b/>
                <w:snapToGrid w:val="0"/>
                <w:lang w:eastAsia="en-US"/>
              </w:rPr>
              <w:t>RESPONSIBLE TO</w:t>
            </w:r>
            <w:r w:rsidRPr="001F2E89">
              <w:rPr>
                <w:rFonts w:eastAsia="Times New Roman"/>
                <w:snapToGrid w:val="0"/>
                <w:lang w:eastAsia="en-US"/>
              </w:rPr>
              <w:tab/>
            </w:r>
            <w:r w:rsidR="0010670B" w:rsidRPr="001F2E89">
              <w:rPr>
                <w:rFonts w:eastAsia="Times New Roman"/>
                <w:snapToGrid w:val="0"/>
                <w:lang w:eastAsia="en-US"/>
              </w:rPr>
              <w:t>:</w:t>
            </w:r>
          </w:p>
        </w:tc>
        <w:tc>
          <w:tcPr>
            <w:tcW w:w="6633" w:type="dxa"/>
          </w:tcPr>
          <w:p w14:paraId="6672C1B2" w14:textId="24F003B0" w:rsidR="00176F21" w:rsidRPr="001F2E89" w:rsidRDefault="00171E0E" w:rsidP="00597232">
            <w:pPr>
              <w:widowControl w:val="0"/>
              <w:tabs>
                <w:tab w:val="left" w:pos="-1440"/>
              </w:tabs>
              <w:spacing w:before="120" w:after="120"/>
              <w:ind w:left="-18"/>
              <w:jc w:val="both"/>
              <w:rPr>
                <w:rFonts w:eastAsia="Times New Roman"/>
                <w:b/>
                <w:bCs/>
                <w:snapToGrid w:val="0"/>
                <w:lang w:eastAsia="en-US"/>
              </w:rPr>
            </w:pPr>
            <w:r w:rsidRPr="001F2E89">
              <w:rPr>
                <w:rFonts w:eastAsia="Times New Roman"/>
                <w:b/>
                <w:bCs/>
                <w:snapToGrid w:val="0"/>
                <w:lang w:eastAsia="en-US"/>
              </w:rPr>
              <w:t>Principal Engineer</w:t>
            </w:r>
            <w:r w:rsidR="00CE08F9" w:rsidRPr="001F2E89">
              <w:rPr>
                <w:rFonts w:eastAsia="Times New Roman"/>
                <w:b/>
                <w:bCs/>
                <w:snapToGrid w:val="0"/>
                <w:lang w:eastAsia="en-US"/>
              </w:rPr>
              <w:t xml:space="preserve">, </w:t>
            </w:r>
            <w:r w:rsidR="008F4F23" w:rsidRPr="001F2E89">
              <w:rPr>
                <w:rFonts w:eastAsia="Times New Roman"/>
                <w:b/>
                <w:bCs/>
                <w:snapToGrid w:val="0"/>
                <w:lang w:eastAsia="en-US"/>
              </w:rPr>
              <w:t>Network Management</w:t>
            </w:r>
          </w:p>
        </w:tc>
      </w:tr>
      <w:tr w:rsidR="00176F21" w:rsidRPr="001F2E89" w14:paraId="52065905" w14:textId="77777777" w:rsidTr="00E659E2">
        <w:tc>
          <w:tcPr>
            <w:tcW w:w="2671" w:type="dxa"/>
          </w:tcPr>
          <w:p w14:paraId="7F1E7036" w14:textId="1E5FA620" w:rsidR="00176F21" w:rsidRPr="001F2E89" w:rsidRDefault="0010670B" w:rsidP="00597232">
            <w:pPr>
              <w:widowControl w:val="0"/>
              <w:tabs>
                <w:tab w:val="left" w:pos="-1440"/>
              </w:tabs>
              <w:spacing w:before="120" w:after="120"/>
              <w:jc w:val="both"/>
              <w:rPr>
                <w:rFonts w:eastAsia="Times New Roman"/>
                <w:b/>
                <w:snapToGrid w:val="0"/>
                <w:lang w:eastAsia="en-US"/>
              </w:rPr>
            </w:pPr>
            <w:r w:rsidRPr="001F2E89">
              <w:rPr>
                <w:rFonts w:eastAsia="Times New Roman"/>
                <w:b/>
                <w:snapToGrid w:val="0"/>
                <w:lang w:eastAsia="en-US"/>
              </w:rPr>
              <w:t>RESPONSIBLE FOR:</w:t>
            </w:r>
          </w:p>
        </w:tc>
        <w:tc>
          <w:tcPr>
            <w:tcW w:w="6633" w:type="dxa"/>
          </w:tcPr>
          <w:p w14:paraId="68ECC60D" w14:textId="77777777" w:rsidR="00171E0E" w:rsidRPr="001F2E89" w:rsidRDefault="00171E0E" w:rsidP="00171E0E">
            <w:pPr>
              <w:spacing w:line="259" w:lineRule="auto"/>
              <w:ind w:left="1"/>
            </w:pPr>
            <w:r w:rsidRPr="001F2E89">
              <w:t xml:space="preserve">Officers listed below: </w:t>
            </w:r>
          </w:p>
          <w:p w14:paraId="623BAB7E" w14:textId="7DCD5CBC" w:rsidR="00171E0E" w:rsidRPr="001F2E89" w:rsidRDefault="00171E0E" w:rsidP="00171E0E">
            <w:pPr>
              <w:pStyle w:val="ListParagraph"/>
              <w:numPr>
                <w:ilvl w:val="0"/>
                <w:numId w:val="45"/>
              </w:numPr>
              <w:spacing w:after="18" w:line="259" w:lineRule="auto"/>
            </w:pPr>
            <w:r w:rsidRPr="001F2E89">
              <w:t xml:space="preserve">Supervision of fixed term, and/or agency Engineers, and works or professional service providers staff as required to manage workload </w:t>
            </w:r>
            <w:r w:rsidR="00B50EF5" w:rsidRPr="001F2E89">
              <w:t>levels.</w:t>
            </w:r>
            <w:r w:rsidRPr="001F2E89">
              <w:t xml:space="preserve"> </w:t>
            </w:r>
          </w:p>
          <w:p w14:paraId="0E04DACE" w14:textId="77777777" w:rsidR="00171E0E" w:rsidRPr="001F2E89" w:rsidRDefault="00171E0E" w:rsidP="00171E0E">
            <w:pPr>
              <w:spacing w:after="18" w:line="259" w:lineRule="auto"/>
              <w:rPr>
                <w:rFonts w:eastAsia="Times New Roman"/>
              </w:rPr>
            </w:pPr>
          </w:p>
          <w:p w14:paraId="6A657A01" w14:textId="51FA6516" w:rsidR="00566C1C" w:rsidRPr="001F2E89" w:rsidRDefault="00171E0E" w:rsidP="00171E0E">
            <w:pPr>
              <w:spacing w:after="18" w:line="259" w:lineRule="auto"/>
            </w:pPr>
            <w:r w:rsidRPr="001F2E89">
              <w:rPr>
                <w:rFonts w:eastAsia="Times New Roman"/>
              </w:rPr>
              <w:t>Financial</w:t>
            </w:r>
            <w:r w:rsidRPr="001F2E89">
              <w:t>: Up to £500k/annum revenue</w:t>
            </w:r>
          </w:p>
        </w:tc>
      </w:tr>
      <w:tr w:rsidR="00176F21" w:rsidRPr="001F2E89" w14:paraId="27B1BFE1" w14:textId="77777777" w:rsidTr="00E659E2">
        <w:tc>
          <w:tcPr>
            <w:tcW w:w="2671" w:type="dxa"/>
          </w:tcPr>
          <w:p w14:paraId="5891FACB" w14:textId="77777777" w:rsidR="00176F21" w:rsidRPr="001F2E89" w:rsidRDefault="00176F21" w:rsidP="00597232">
            <w:pPr>
              <w:widowControl w:val="0"/>
              <w:tabs>
                <w:tab w:val="left" w:pos="-1440"/>
              </w:tabs>
              <w:spacing w:before="120" w:after="120"/>
              <w:jc w:val="both"/>
              <w:rPr>
                <w:rFonts w:eastAsia="Times New Roman"/>
                <w:b/>
                <w:snapToGrid w:val="0"/>
                <w:color w:val="FF0000"/>
                <w:lang w:eastAsia="en-US"/>
              </w:rPr>
            </w:pPr>
          </w:p>
          <w:p w14:paraId="734F1FC0" w14:textId="77777777" w:rsidR="00176F21" w:rsidRPr="001F2E89" w:rsidRDefault="00176F21" w:rsidP="00597232">
            <w:pPr>
              <w:widowControl w:val="0"/>
              <w:tabs>
                <w:tab w:val="left" w:pos="-1440"/>
              </w:tabs>
              <w:spacing w:before="120" w:after="120"/>
              <w:jc w:val="both"/>
              <w:rPr>
                <w:rFonts w:eastAsia="Times New Roman"/>
                <w:b/>
                <w:snapToGrid w:val="0"/>
                <w:color w:val="FF0000"/>
                <w:lang w:eastAsia="en-US"/>
              </w:rPr>
            </w:pPr>
          </w:p>
          <w:p w14:paraId="3D81F911" w14:textId="77777777" w:rsidR="00176F21" w:rsidRPr="001F2E89" w:rsidRDefault="00176F21" w:rsidP="00597232">
            <w:pPr>
              <w:widowControl w:val="0"/>
              <w:tabs>
                <w:tab w:val="left" w:pos="-1440"/>
              </w:tabs>
              <w:spacing w:before="120" w:after="120"/>
              <w:jc w:val="both"/>
              <w:rPr>
                <w:rFonts w:eastAsia="Times New Roman"/>
                <w:b/>
                <w:snapToGrid w:val="0"/>
                <w:color w:val="FF0000"/>
                <w:lang w:eastAsia="en-US"/>
              </w:rPr>
            </w:pPr>
          </w:p>
        </w:tc>
        <w:tc>
          <w:tcPr>
            <w:tcW w:w="6633" w:type="dxa"/>
          </w:tcPr>
          <w:p w14:paraId="0ABB006C" w14:textId="7623373A" w:rsidR="00FB0790" w:rsidRPr="001F2E89" w:rsidRDefault="00BB6A49" w:rsidP="00597232">
            <w:pPr>
              <w:widowControl w:val="0"/>
              <w:tabs>
                <w:tab w:val="left" w:pos="-1440"/>
              </w:tabs>
              <w:spacing w:before="120" w:after="120"/>
              <w:jc w:val="both"/>
              <w:rPr>
                <w:rFonts w:eastAsia="Times New Roman"/>
                <w:b/>
                <w:bCs/>
                <w:snapToGrid w:val="0"/>
                <w:lang w:eastAsia="en-US"/>
              </w:rPr>
            </w:pPr>
            <w:r w:rsidRPr="001F2E89">
              <w:rPr>
                <w:rFonts w:eastAsia="Times New Roman"/>
                <w:b/>
                <w:bCs/>
                <w:snapToGrid w:val="0"/>
                <w:lang w:eastAsia="en-US"/>
              </w:rPr>
              <w:t xml:space="preserve">This post </w:t>
            </w:r>
            <w:r w:rsidR="00BF775B" w:rsidRPr="001F2E89">
              <w:rPr>
                <w:rFonts w:eastAsia="Times New Roman"/>
                <w:b/>
                <w:bCs/>
                <w:snapToGrid w:val="0"/>
                <w:lang w:eastAsia="en-US"/>
              </w:rPr>
              <w:t xml:space="preserve">does not require a DBS </w:t>
            </w:r>
            <w:r w:rsidR="00DA43B4" w:rsidRPr="001F2E89">
              <w:rPr>
                <w:rFonts w:eastAsia="Times New Roman"/>
                <w:b/>
                <w:bCs/>
                <w:snapToGrid w:val="0"/>
                <w:lang w:eastAsia="en-US"/>
              </w:rPr>
              <w:t>check.</w:t>
            </w:r>
            <w:r w:rsidR="00FB0790" w:rsidRPr="001F2E89">
              <w:rPr>
                <w:rFonts w:eastAsia="Times New Roman"/>
                <w:b/>
                <w:bCs/>
                <w:snapToGrid w:val="0"/>
                <w:lang w:eastAsia="en-US"/>
              </w:rPr>
              <w:t xml:space="preserve"> </w:t>
            </w:r>
          </w:p>
          <w:p w14:paraId="0DEBC8B8" w14:textId="77777777" w:rsidR="008A00DE" w:rsidRPr="001F2E89" w:rsidRDefault="007F6927" w:rsidP="00597232">
            <w:pPr>
              <w:widowControl w:val="0"/>
              <w:tabs>
                <w:tab w:val="left" w:pos="-1440"/>
              </w:tabs>
              <w:spacing w:before="120" w:after="120"/>
              <w:jc w:val="both"/>
              <w:rPr>
                <w:rFonts w:eastAsia="Times New Roman"/>
                <w:b/>
                <w:bCs/>
                <w:snapToGrid w:val="0"/>
                <w:lang w:eastAsia="en-US"/>
              </w:rPr>
            </w:pPr>
            <w:r w:rsidRPr="001F2E89">
              <w:rPr>
                <w:rFonts w:eastAsia="Times New Roman"/>
                <w:b/>
                <w:bCs/>
                <w:snapToGrid w:val="0"/>
                <w:lang w:eastAsia="en-US"/>
              </w:rPr>
              <w:t>This post is not politically restricted</w:t>
            </w:r>
            <w:r w:rsidR="008A00DE" w:rsidRPr="001F2E89">
              <w:rPr>
                <w:rFonts w:eastAsia="Times New Roman"/>
                <w:b/>
                <w:bCs/>
                <w:snapToGrid w:val="0"/>
                <w:lang w:eastAsia="en-US"/>
              </w:rPr>
              <w:t>.</w:t>
            </w:r>
          </w:p>
          <w:p w14:paraId="5F0AE11F" w14:textId="6F6387C6" w:rsidR="008A1DB3" w:rsidRPr="001F2E89" w:rsidRDefault="008A1DB3" w:rsidP="00597232">
            <w:pPr>
              <w:spacing w:line="259" w:lineRule="auto"/>
            </w:pPr>
            <w:r w:rsidRPr="001F2E89">
              <w:t xml:space="preserve">Is a Travel Allowance Payable? </w:t>
            </w:r>
            <w:r w:rsidRPr="001F2E89">
              <w:rPr>
                <w:u w:val="single" w:color="000000"/>
              </w:rPr>
              <w:t>Yes</w:t>
            </w:r>
            <w:r w:rsidR="00D740D5" w:rsidRPr="001F2E89">
              <w:rPr>
                <w:u w:val="single" w:color="000000"/>
              </w:rPr>
              <w:t>*</w:t>
            </w:r>
            <w:r w:rsidRPr="001F2E89">
              <w:t xml:space="preserve"> </w:t>
            </w:r>
          </w:p>
          <w:p w14:paraId="163AEBBA" w14:textId="77777777" w:rsidR="00D740D5" w:rsidRPr="001F2E89" w:rsidRDefault="008A1DB3" w:rsidP="00597232">
            <w:pPr>
              <w:widowControl w:val="0"/>
              <w:tabs>
                <w:tab w:val="left" w:pos="-1440"/>
              </w:tabs>
              <w:spacing w:before="120" w:after="120"/>
              <w:jc w:val="both"/>
              <w:rPr>
                <w:u w:val="single" w:color="000000"/>
              </w:rPr>
            </w:pPr>
            <w:r w:rsidRPr="001F2E89">
              <w:t xml:space="preserve">Does this post attract an Essential Car User Allowance? </w:t>
            </w:r>
            <w:r w:rsidRPr="001F2E89">
              <w:rPr>
                <w:u w:val="single" w:color="000000"/>
              </w:rPr>
              <w:t>Yes</w:t>
            </w:r>
            <w:r w:rsidR="00D740D5" w:rsidRPr="001F2E89">
              <w:rPr>
                <w:u w:val="single" w:color="000000"/>
              </w:rPr>
              <w:t>*</w:t>
            </w:r>
          </w:p>
          <w:p w14:paraId="24E60746" w14:textId="0024B8CA" w:rsidR="00176F21" w:rsidRPr="001F2E89" w:rsidRDefault="00D740D5" w:rsidP="00597232">
            <w:pPr>
              <w:widowControl w:val="0"/>
              <w:tabs>
                <w:tab w:val="left" w:pos="-1440"/>
              </w:tabs>
              <w:spacing w:before="120" w:after="120"/>
              <w:jc w:val="both"/>
              <w:rPr>
                <w:rFonts w:eastAsia="Times New Roman"/>
                <w:snapToGrid w:val="0"/>
                <w:lang w:eastAsia="en-US"/>
              </w:rPr>
            </w:pPr>
            <w:r w:rsidRPr="001F2E89">
              <w:rPr>
                <w:u w:val="single" w:color="000000"/>
              </w:rPr>
              <w:t>*</w:t>
            </w:r>
            <w:r w:rsidR="0002530E" w:rsidRPr="001F2E89">
              <w:rPr>
                <w:u w:val="single" w:color="000000"/>
              </w:rPr>
              <w:t xml:space="preserve">Note: </w:t>
            </w:r>
            <w:r w:rsidR="00D179AF" w:rsidRPr="001F2E89">
              <w:rPr>
                <w:u w:val="single" w:color="000000"/>
              </w:rPr>
              <w:t xml:space="preserve">Entitles to </w:t>
            </w:r>
            <w:r w:rsidR="0002530E" w:rsidRPr="001F2E89">
              <w:rPr>
                <w:u w:val="single" w:color="000000"/>
              </w:rPr>
              <w:t>one or the other</w:t>
            </w:r>
            <w:r w:rsidR="00D179AF" w:rsidRPr="001F2E89">
              <w:rPr>
                <w:u w:val="single" w:color="000000"/>
              </w:rPr>
              <w:t>, not both.</w:t>
            </w:r>
            <w:r w:rsidR="007F6927" w:rsidRPr="001F2E89">
              <w:rPr>
                <w:rFonts w:eastAsia="Times New Roman"/>
                <w:snapToGrid w:val="0"/>
                <w:lang w:eastAsia="en-US"/>
              </w:rPr>
              <w:t xml:space="preserve"> </w:t>
            </w:r>
          </w:p>
        </w:tc>
      </w:tr>
      <w:tr w:rsidR="00176F21" w:rsidRPr="001F2E89" w14:paraId="524144B1" w14:textId="77777777" w:rsidTr="00E659E2">
        <w:tc>
          <w:tcPr>
            <w:tcW w:w="2671" w:type="dxa"/>
          </w:tcPr>
          <w:p w14:paraId="691ADE19" w14:textId="77777777" w:rsidR="00176F21" w:rsidRPr="001F2E89" w:rsidRDefault="00176F21" w:rsidP="00597232">
            <w:pPr>
              <w:widowControl w:val="0"/>
              <w:tabs>
                <w:tab w:val="left" w:pos="-1440"/>
              </w:tabs>
              <w:spacing w:before="120" w:after="120"/>
              <w:jc w:val="both"/>
              <w:rPr>
                <w:rFonts w:eastAsia="Times New Roman"/>
                <w:b/>
                <w:snapToGrid w:val="0"/>
                <w:lang w:eastAsia="en-US"/>
              </w:rPr>
            </w:pPr>
            <w:r w:rsidRPr="001F2E89">
              <w:rPr>
                <w:rFonts w:eastAsia="Times New Roman"/>
                <w:b/>
                <w:snapToGrid w:val="0"/>
                <w:lang w:eastAsia="en-US"/>
              </w:rPr>
              <w:t>JOB SUMMARY:</w:t>
            </w:r>
            <w:r w:rsidRPr="001F2E89">
              <w:rPr>
                <w:rFonts w:eastAsia="Times New Roman"/>
                <w:b/>
                <w:snapToGrid w:val="0"/>
                <w:lang w:eastAsia="en-US"/>
              </w:rPr>
              <w:tab/>
            </w:r>
          </w:p>
        </w:tc>
        <w:tc>
          <w:tcPr>
            <w:tcW w:w="6633" w:type="dxa"/>
          </w:tcPr>
          <w:p w14:paraId="22E9C3DA" w14:textId="77777777" w:rsidR="00A97985" w:rsidRPr="001F2E89" w:rsidRDefault="00A97985" w:rsidP="00A97985">
            <w:pPr>
              <w:spacing w:after="5" w:line="249" w:lineRule="auto"/>
              <w:ind w:right="12"/>
            </w:pPr>
            <w:r w:rsidRPr="001F2E89">
              <w:t xml:space="preserve">As an Inspector Streetworks Compliance within the Network Management Team, to operationally provide high quality inspection, recording and reporting on statutory undertakers works, Council promoted works, their contractors and highways activity organisers, so as to ensure compliance with conditions stipulated in permissions for these works, or activities (including events) taking place on the borough’s public highway network, ensuring works are carried out in safe manner and complies with legislative requirements  </w:t>
            </w:r>
          </w:p>
          <w:p w14:paraId="6BA3285C" w14:textId="1AF9B536" w:rsidR="00AE2CB4" w:rsidRPr="001F2E89" w:rsidRDefault="00AE2CB4" w:rsidP="00597232">
            <w:pPr>
              <w:rPr>
                <w:rFonts w:eastAsia="Times New Roman"/>
              </w:rPr>
            </w:pPr>
          </w:p>
          <w:p w14:paraId="1ABFFC5D" w14:textId="4831F60C" w:rsidR="006E17FE" w:rsidRPr="001F2E89" w:rsidRDefault="006E17FE" w:rsidP="00597232">
            <w:pPr>
              <w:rPr>
                <w:snapToGrid w:val="0"/>
              </w:rPr>
            </w:pPr>
          </w:p>
        </w:tc>
      </w:tr>
      <w:tr w:rsidR="00176F21" w:rsidRPr="001F2E89" w14:paraId="25DA19E7" w14:textId="77777777" w:rsidTr="00E659E2">
        <w:tc>
          <w:tcPr>
            <w:tcW w:w="2671" w:type="dxa"/>
          </w:tcPr>
          <w:p w14:paraId="2CF50A07" w14:textId="77777777" w:rsidR="00176F21" w:rsidRPr="001F2E89" w:rsidRDefault="00176F21" w:rsidP="00597232">
            <w:pPr>
              <w:widowControl w:val="0"/>
              <w:tabs>
                <w:tab w:val="left" w:pos="-1440"/>
              </w:tabs>
              <w:spacing w:before="120" w:after="120"/>
              <w:ind w:right="175"/>
              <w:rPr>
                <w:rFonts w:eastAsia="Times New Roman"/>
                <w:snapToGrid w:val="0"/>
                <w:lang w:eastAsia="en-US"/>
              </w:rPr>
            </w:pPr>
            <w:r w:rsidRPr="001F2E89">
              <w:rPr>
                <w:rFonts w:eastAsia="Times New Roman"/>
                <w:b/>
                <w:snapToGrid w:val="0"/>
                <w:lang w:eastAsia="en-US"/>
              </w:rPr>
              <w:t>ROLE REQUIREMENTS:</w:t>
            </w:r>
          </w:p>
        </w:tc>
        <w:tc>
          <w:tcPr>
            <w:tcW w:w="6633" w:type="dxa"/>
          </w:tcPr>
          <w:p w14:paraId="4F8E6C35" w14:textId="56BFEFA0" w:rsidR="00176F21" w:rsidRPr="001F2E89" w:rsidRDefault="00176F21" w:rsidP="00597232">
            <w:pPr>
              <w:jc w:val="both"/>
              <w:rPr>
                <w:rFonts w:eastAsia="Arial"/>
                <w:i/>
                <w:iCs/>
              </w:rPr>
            </w:pPr>
          </w:p>
        </w:tc>
      </w:tr>
      <w:tr w:rsidR="004012A7" w:rsidRPr="001F2E89" w14:paraId="3E19E1A0" w14:textId="77777777" w:rsidTr="00427480">
        <w:tc>
          <w:tcPr>
            <w:tcW w:w="2671" w:type="dxa"/>
          </w:tcPr>
          <w:p w14:paraId="4D9E18D7" w14:textId="77777777" w:rsidR="004012A7" w:rsidRPr="001F2E89" w:rsidRDefault="004012A7"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6036B46" w14:textId="77777777" w:rsidR="006D2525" w:rsidRPr="001F2E89" w:rsidRDefault="006D2525" w:rsidP="006D2525">
            <w:pPr>
              <w:spacing w:after="5" w:line="249" w:lineRule="auto"/>
              <w:ind w:right="12"/>
            </w:pPr>
            <w:r w:rsidRPr="001F2E89">
              <w:t xml:space="preserve">To provide to validate the accuracy of Permit Condition data as supplied by the works promoter and carry out performance monitoring as required under the legislation, </w:t>
            </w:r>
            <w:r w:rsidRPr="001F2E89">
              <w:lastRenderedPageBreak/>
              <w:t xml:space="preserve">providing accurate and concise documentary evidence (including photographs) for reinstatement defects, Fixed Penalty Notices, FPNs and s74 performance. </w:t>
            </w:r>
          </w:p>
          <w:p w14:paraId="452BD868" w14:textId="3AB0E1BE" w:rsidR="004012A7" w:rsidRPr="001F2E89" w:rsidRDefault="004012A7" w:rsidP="0031679B">
            <w:pPr>
              <w:spacing w:after="4" w:line="248" w:lineRule="auto"/>
            </w:pPr>
          </w:p>
        </w:tc>
      </w:tr>
      <w:tr w:rsidR="009B3CF1" w:rsidRPr="001F2E89" w14:paraId="00759979" w14:textId="77777777" w:rsidTr="00427480">
        <w:tc>
          <w:tcPr>
            <w:tcW w:w="2671" w:type="dxa"/>
          </w:tcPr>
          <w:p w14:paraId="28384C7E" w14:textId="77777777" w:rsidR="009B3CF1" w:rsidRPr="001F2E89" w:rsidRDefault="009B3CF1"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441E75" w14:textId="77777777" w:rsidR="009B3CF1" w:rsidRPr="001F2E89" w:rsidRDefault="009B3CF1" w:rsidP="009B3CF1">
            <w:pPr>
              <w:spacing w:after="5" w:line="249" w:lineRule="auto"/>
              <w:ind w:right="12"/>
            </w:pPr>
            <w:r w:rsidRPr="001F2E89">
              <w:t xml:space="preserve">To ensure the income from potential charges and fines for utility works is effectively recovered through a thorough inspection regime. </w:t>
            </w:r>
          </w:p>
          <w:p w14:paraId="12DB41BD" w14:textId="77777777" w:rsidR="009B3CF1" w:rsidRPr="001F2E89" w:rsidRDefault="009B3CF1" w:rsidP="004D189F">
            <w:pPr>
              <w:spacing w:after="103" w:line="249" w:lineRule="auto"/>
              <w:ind w:right="12"/>
            </w:pPr>
          </w:p>
        </w:tc>
      </w:tr>
      <w:tr w:rsidR="009B3CF1" w:rsidRPr="001F2E89" w14:paraId="6D088412" w14:textId="77777777" w:rsidTr="00427480">
        <w:tc>
          <w:tcPr>
            <w:tcW w:w="2671" w:type="dxa"/>
          </w:tcPr>
          <w:p w14:paraId="55215D20" w14:textId="77777777" w:rsidR="009B3CF1" w:rsidRPr="001F2E89" w:rsidRDefault="009B3CF1"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1C942AD" w14:textId="77777777" w:rsidR="009B3CF1" w:rsidRPr="001F2E89" w:rsidRDefault="009B3CF1" w:rsidP="009B3CF1">
            <w:pPr>
              <w:spacing w:after="103" w:line="249" w:lineRule="auto"/>
              <w:ind w:right="12"/>
            </w:pPr>
            <w:r w:rsidRPr="001F2E89">
              <w:t xml:space="preserve">To establish and maintain excellent relationships with key internal and external stakeholders that facilitates the work of the services provided and enhances the Council’s reputation, including representing the Council at national and regional forums. </w:t>
            </w:r>
          </w:p>
          <w:p w14:paraId="7BFE7CD9" w14:textId="77777777" w:rsidR="009B3CF1" w:rsidRPr="001F2E89" w:rsidRDefault="009B3CF1" w:rsidP="004D189F">
            <w:pPr>
              <w:spacing w:after="103" w:line="249" w:lineRule="auto"/>
              <w:ind w:right="12"/>
            </w:pPr>
          </w:p>
        </w:tc>
      </w:tr>
      <w:tr w:rsidR="00BC341F" w:rsidRPr="001F2E89" w14:paraId="4E9356D1" w14:textId="77777777" w:rsidTr="00427480">
        <w:tc>
          <w:tcPr>
            <w:tcW w:w="2671" w:type="dxa"/>
          </w:tcPr>
          <w:p w14:paraId="1F345F13" w14:textId="77777777" w:rsidR="00BC341F" w:rsidRPr="001F2E89" w:rsidRDefault="00BC341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9C10086" w14:textId="77777777" w:rsidR="00BC341F" w:rsidRPr="001F2E89" w:rsidRDefault="00BC341F" w:rsidP="00BC341F">
            <w:pPr>
              <w:spacing w:after="45" w:line="249" w:lineRule="auto"/>
              <w:ind w:right="12"/>
            </w:pPr>
            <w:r w:rsidRPr="001F2E89">
              <w:t xml:space="preserve">To work with colleagues to deal effectively and tactfully with customer complaints and reports about issues concerning the public highway environment ensuring that all matters are investigated and dealt with in an appropriate manner. </w:t>
            </w:r>
          </w:p>
          <w:p w14:paraId="37302F4C" w14:textId="77777777" w:rsidR="00BC341F" w:rsidRPr="001F2E89" w:rsidRDefault="00BC341F" w:rsidP="0031679B">
            <w:pPr>
              <w:spacing w:after="5" w:line="249" w:lineRule="auto"/>
            </w:pPr>
          </w:p>
        </w:tc>
      </w:tr>
      <w:tr w:rsidR="00460F59" w:rsidRPr="001F2E89" w14:paraId="656BD235" w14:textId="77777777" w:rsidTr="00427480">
        <w:tc>
          <w:tcPr>
            <w:tcW w:w="2671" w:type="dxa"/>
          </w:tcPr>
          <w:p w14:paraId="5A523EE6" w14:textId="77777777" w:rsidR="00460F59" w:rsidRPr="001F2E89" w:rsidRDefault="00460F59"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F1888A3" w14:textId="59920864" w:rsidR="00BC341F" w:rsidRPr="001F2E89" w:rsidRDefault="00BC341F" w:rsidP="00BC341F">
            <w:pPr>
              <w:spacing w:after="57" w:line="249" w:lineRule="auto"/>
              <w:ind w:right="12"/>
            </w:pPr>
            <w:r w:rsidRPr="001F2E89">
              <w:t>To promote a customer-centric culture through exemplar behaviour in accordance the Council’s TOWER values and behaviours</w:t>
            </w:r>
            <w:r w:rsidR="00DF2672" w:rsidRPr="001F2E89">
              <w:t xml:space="preserve">. </w:t>
            </w:r>
          </w:p>
          <w:p w14:paraId="2043D5BF" w14:textId="77777777" w:rsidR="00460F59" w:rsidRPr="001F2E89" w:rsidRDefault="00460F59" w:rsidP="00597232">
            <w:pPr>
              <w:spacing w:after="5" w:line="249" w:lineRule="auto"/>
            </w:pPr>
          </w:p>
        </w:tc>
      </w:tr>
      <w:tr w:rsidR="00460F59" w:rsidRPr="001F2E89" w14:paraId="45F8AE46" w14:textId="77777777" w:rsidTr="00427480">
        <w:tc>
          <w:tcPr>
            <w:tcW w:w="2671" w:type="dxa"/>
          </w:tcPr>
          <w:p w14:paraId="43557D4B" w14:textId="77777777" w:rsidR="00460F59" w:rsidRPr="001F2E89" w:rsidRDefault="00460F59"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27AC80D" w14:textId="77777777" w:rsidR="00145B23" w:rsidRPr="001F2E89" w:rsidRDefault="00145B23" w:rsidP="00145B23">
            <w:pPr>
              <w:spacing w:after="5" w:line="249" w:lineRule="auto"/>
              <w:ind w:right="12"/>
            </w:pPr>
            <w:r w:rsidRPr="001F2E89">
              <w:t xml:space="preserve">To promote and raise the profile of the Highways &amp; Transportation Service and the Network Management Group and the range of services it provides. </w:t>
            </w:r>
          </w:p>
          <w:p w14:paraId="41B48900" w14:textId="77777777" w:rsidR="00460F59" w:rsidRPr="001F2E89" w:rsidRDefault="00460F59" w:rsidP="00597232">
            <w:pPr>
              <w:spacing w:after="5" w:line="249" w:lineRule="auto"/>
            </w:pPr>
          </w:p>
        </w:tc>
      </w:tr>
      <w:tr w:rsidR="0052214F" w:rsidRPr="001F2E89" w14:paraId="3C1C31BF" w14:textId="77777777" w:rsidTr="00427480">
        <w:tc>
          <w:tcPr>
            <w:tcW w:w="2671" w:type="dxa"/>
          </w:tcPr>
          <w:p w14:paraId="3D72B234" w14:textId="77777777" w:rsidR="0052214F" w:rsidRPr="001F2E89" w:rsidRDefault="0052214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D6524D" w14:textId="77777777" w:rsidR="0052214F" w:rsidRPr="001F2E89" w:rsidRDefault="0052214F" w:rsidP="0052214F">
            <w:pPr>
              <w:spacing w:after="5" w:line="249" w:lineRule="auto"/>
              <w:ind w:right="12"/>
            </w:pPr>
            <w:r w:rsidRPr="001F2E89">
              <w:t xml:space="preserve">To systematically carry out and record sample, routine and investigatory inspections of Statutory Undertaker’s works and borough promoted works., including the extraction of Notice and inspections information from the Streetworks register and to use data capture devices for site recording of site works and activities. </w:t>
            </w:r>
          </w:p>
          <w:p w14:paraId="742B4C54" w14:textId="77777777" w:rsidR="0052214F" w:rsidRPr="001F2E89" w:rsidRDefault="0052214F" w:rsidP="001B3719">
            <w:pPr>
              <w:spacing w:after="5" w:line="249" w:lineRule="auto"/>
              <w:ind w:right="12"/>
            </w:pPr>
          </w:p>
        </w:tc>
      </w:tr>
      <w:tr w:rsidR="0052214F" w:rsidRPr="001F2E89" w14:paraId="29AEBA57" w14:textId="77777777" w:rsidTr="00427480">
        <w:tc>
          <w:tcPr>
            <w:tcW w:w="2671" w:type="dxa"/>
          </w:tcPr>
          <w:p w14:paraId="20AD3059" w14:textId="77777777" w:rsidR="0052214F" w:rsidRPr="001F2E89" w:rsidRDefault="0052214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E930D1D" w14:textId="77777777" w:rsidR="0052214F" w:rsidRPr="001F2E89" w:rsidRDefault="0052214F" w:rsidP="0052214F">
            <w:pPr>
              <w:spacing w:after="5" w:line="249" w:lineRule="auto"/>
              <w:ind w:right="12"/>
            </w:pPr>
            <w:r w:rsidRPr="001F2E89">
              <w:t xml:space="preserve">To identify responsibility for defective works and initiate the appropriate statutory inspection regime and follow until remedial works are undertaken to a satisfactory standard, including offering advice regarding remedial measures to ameliorate dangerous street works and highway surface defects. </w:t>
            </w:r>
          </w:p>
          <w:p w14:paraId="2F249682" w14:textId="77777777" w:rsidR="0052214F" w:rsidRPr="001F2E89" w:rsidRDefault="0052214F" w:rsidP="001B3719">
            <w:pPr>
              <w:spacing w:after="5" w:line="249" w:lineRule="auto"/>
              <w:ind w:right="12"/>
            </w:pPr>
          </w:p>
        </w:tc>
      </w:tr>
      <w:tr w:rsidR="0052214F" w:rsidRPr="001F2E89" w14:paraId="2DBC5CEA" w14:textId="77777777" w:rsidTr="00427480">
        <w:tc>
          <w:tcPr>
            <w:tcW w:w="2671" w:type="dxa"/>
          </w:tcPr>
          <w:p w14:paraId="5E75D97B" w14:textId="77777777" w:rsidR="0052214F" w:rsidRPr="001F2E89" w:rsidRDefault="0052214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A00DB12" w14:textId="77777777" w:rsidR="0052214F" w:rsidRPr="001F2E89" w:rsidRDefault="0052214F" w:rsidP="0052214F">
            <w:pPr>
              <w:spacing w:after="5" w:line="249" w:lineRule="auto"/>
              <w:ind w:right="12"/>
            </w:pPr>
            <w:r w:rsidRPr="001F2E89">
              <w:t xml:space="preserve">To monitor the performance of statutory undertakers and the Council’s highway works and street lighting contractors, and supervise on-site personnel where necessary to ensure compliance with current codes of practice and specifications, including giving instructions directly to </w:t>
            </w:r>
            <w:r w:rsidRPr="001F2E89">
              <w:lastRenderedPageBreak/>
              <w:t xml:space="preserve">contractors and other parties and take necessary enforcement action (including issuing Fixed penalty Notices, FPN’s) against both authorised and unauthorised works/activities so that the highway infrastructure and street environment are maintained in all respects to a high standard. </w:t>
            </w:r>
          </w:p>
          <w:p w14:paraId="6A2522FE" w14:textId="77777777" w:rsidR="0052214F" w:rsidRPr="001F2E89" w:rsidRDefault="0052214F" w:rsidP="001B3719">
            <w:pPr>
              <w:spacing w:after="5" w:line="249" w:lineRule="auto"/>
              <w:ind w:right="12"/>
            </w:pPr>
          </w:p>
        </w:tc>
      </w:tr>
      <w:tr w:rsidR="0052214F" w:rsidRPr="001F2E89" w14:paraId="13A3EB49" w14:textId="77777777" w:rsidTr="00427480">
        <w:tc>
          <w:tcPr>
            <w:tcW w:w="2671" w:type="dxa"/>
          </w:tcPr>
          <w:p w14:paraId="2E455367" w14:textId="77777777" w:rsidR="0052214F" w:rsidRPr="001F2E89" w:rsidRDefault="0052214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33DF599" w14:textId="77777777" w:rsidR="00574EFD" w:rsidRPr="001F2E89" w:rsidRDefault="00574EFD" w:rsidP="00574EFD">
            <w:pPr>
              <w:spacing w:after="5" w:line="249" w:lineRule="auto"/>
              <w:ind w:right="12"/>
            </w:pPr>
            <w:r w:rsidRPr="001F2E89">
              <w:t xml:space="preserve">To attend site meetings with representatives of the Metropolitan Police, TfL and public utility companies, or their agents, and any other stakeholders to assess, challenge and provide advice and guidance on the suitability of temporary traffic management arrangements and/or works methodologies, and to coordinate highways works and activities, resolving any potential conflicts that may arise, providing an emergency response when required, considering the need for operative and public safety, maintaining the expeditious movement of traffic, in line with Safety at Street Works and Road Works Code of Practice, and Chapter 8 requirements. </w:t>
            </w:r>
          </w:p>
          <w:p w14:paraId="349D5A74" w14:textId="77777777" w:rsidR="0052214F" w:rsidRPr="001F2E89" w:rsidRDefault="0052214F" w:rsidP="001B3719">
            <w:pPr>
              <w:spacing w:after="5" w:line="249" w:lineRule="auto"/>
              <w:ind w:right="12"/>
            </w:pPr>
          </w:p>
        </w:tc>
      </w:tr>
      <w:tr w:rsidR="0052214F" w:rsidRPr="001F2E89" w14:paraId="3CC49A07" w14:textId="77777777" w:rsidTr="00427480">
        <w:tc>
          <w:tcPr>
            <w:tcW w:w="2671" w:type="dxa"/>
          </w:tcPr>
          <w:p w14:paraId="6635E44D" w14:textId="77777777" w:rsidR="0052214F" w:rsidRPr="001F2E89" w:rsidRDefault="0052214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BD934EE" w14:textId="26CBBD18" w:rsidR="00C678EE" w:rsidRPr="001F2E89" w:rsidRDefault="00C678EE" w:rsidP="00C678EE">
            <w:pPr>
              <w:spacing w:after="5" w:line="249" w:lineRule="auto"/>
              <w:ind w:right="12"/>
            </w:pPr>
            <w:r w:rsidRPr="001F2E89">
              <w:t xml:space="preserve">To challenge, when required, </w:t>
            </w:r>
            <w:r w:rsidR="000127F8" w:rsidRPr="001F2E89">
              <w:t>discuss,</w:t>
            </w:r>
            <w:r w:rsidRPr="001F2E89">
              <w:t xml:space="preserve"> and agree time scales for </w:t>
            </w:r>
            <w:proofErr w:type="spellStart"/>
            <w:r w:rsidRPr="001F2E89">
              <w:t>streetworks</w:t>
            </w:r>
            <w:proofErr w:type="spellEnd"/>
            <w:r w:rsidRPr="001F2E89">
              <w:t xml:space="preserve"> and roadworks ensuring enforcement when required. </w:t>
            </w:r>
          </w:p>
          <w:p w14:paraId="3C845BDA" w14:textId="77777777" w:rsidR="0052214F" w:rsidRPr="001F2E89" w:rsidRDefault="0052214F" w:rsidP="001B3719">
            <w:pPr>
              <w:spacing w:after="5" w:line="249" w:lineRule="auto"/>
              <w:ind w:right="12"/>
            </w:pPr>
          </w:p>
        </w:tc>
      </w:tr>
      <w:tr w:rsidR="0052214F" w:rsidRPr="001F2E89" w14:paraId="10EF3800" w14:textId="77777777" w:rsidTr="00427480">
        <w:tc>
          <w:tcPr>
            <w:tcW w:w="2671" w:type="dxa"/>
          </w:tcPr>
          <w:p w14:paraId="5D55E498" w14:textId="77777777" w:rsidR="0052214F" w:rsidRPr="001F2E89" w:rsidRDefault="0052214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1A35AC4" w14:textId="77777777" w:rsidR="00882719" w:rsidRPr="001F2E89" w:rsidRDefault="00882719" w:rsidP="00882719">
            <w:pPr>
              <w:spacing w:after="5" w:line="249" w:lineRule="auto"/>
              <w:ind w:right="12"/>
            </w:pPr>
            <w:r w:rsidRPr="001F2E89">
              <w:t xml:space="preserve">To implement and carry out or supervise on-site testing of reinstatements, including the use of specialised equipment such as core drilling machinery and Clegg Impact Soil Testers, identifying and arranging specialist testing of materials and working practices to ensure compliance with specifications. </w:t>
            </w:r>
          </w:p>
          <w:p w14:paraId="432F8432" w14:textId="77777777" w:rsidR="0052214F" w:rsidRPr="001F2E89" w:rsidRDefault="0052214F" w:rsidP="001B3719">
            <w:pPr>
              <w:spacing w:after="5" w:line="249" w:lineRule="auto"/>
              <w:ind w:right="12"/>
            </w:pPr>
          </w:p>
        </w:tc>
      </w:tr>
      <w:tr w:rsidR="0052214F" w:rsidRPr="001F2E89" w14:paraId="1BFC4937" w14:textId="77777777" w:rsidTr="00427480">
        <w:tc>
          <w:tcPr>
            <w:tcW w:w="2671" w:type="dxa"/>
          </w:tcPr>
          <w:p w14:paraId="093F588A" w14:textId="77777777" w:rsidR="0052214F" w:rsidRPr="001F2E89" w:rsidRDefault="0052214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B51A559" w14:textId="77777777" w:rsidR="000D35B2" w:rsidRPr="001F2E89" w:rsidRDefault="000D35B2" w:rsidP="000D35B2">
            <w:pPr>
              <w:spacing w:after="5" w:line="249" w:lineRule="auto"/>
              <w:ind w:right="12"/>
            </w:pPr>
            <w:r w:rsidRPr="001F2E89">
              <w:t xml:space="preserve">To initiate and supervise investigatory works on site to identify the responsibility for damage to the Highway Authority or statutory undertaker’s apparatus and then pursue remedial action as necessary, including responsibility for the quality and quantity of work and measurements or other assessments whilst in progress and after completion </w:t>
            </w:r>
            <w:proofErr w:type="gramStart"/>
            <w:r w:rsidRPr="001F2E89">
              <w:t>in order to</w:t>
            </w:r>
            <w:proofErr w:type="gramEnd"/>
            <w:r w:rsidRPr="001F2E89">
              <w:t xml:space="preserve"> sign-off works and approve invoices for payment. </w:t>
            </w:r>
          </w:p>
          <w:p w14:paraId="5E346B11" w14:textId="77777777" w:rsidR="0052214F" w:rsidRPr="001F2E89" w:rsidRDefault="0052214F" w:rsidP="001B3719">
            <w:pPr>
              <w:spacing w:after="5" w:line="249" w:lineRule="auto"/>
              <w:ind w:right="12"/>
            </w:pPr>
          </w:p>
        </w:tc>
      </w:tr>
      <w:tr w:rsidR="000D35B2" w:rsidRPr="001F2E89" w14:paraId="10CD65AA" w14:textId="77777777" w:rsidTr="00427480">
        <w:tc>
          <w:tcPr>
            <w:tcW w:w="2671" w:type="dxa"/>
          </w:tcPr>
          <w:p w14:paraId="7EC5499E" w14:textId="77777777" w:rsidR="000D35B2" w:rsidRPr="001F2E89" w:rsidRDefault="000D35B2"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95F227" w14:textId="77777777" w:rsidR="000D35B2" w:rsidRPr="001F2E89" w:rsidRDefault="000D35B2" w:rsidP="000D35B2">
            <w:pPr>
              <w:spacing w:after="5" w:line="249" w:lineRule="auto"/>
              <w:ind w:right="12"/>
            </w:pPr>
            <w:r w:rsidRPr="001F2E89">
              <w:t xml:space="preserve">To make on site assessments of temporary traffic management and working methods in place for compliance ensuring that activities, the public and the site are safe and to take appropriate action where required, including providing suitable advice, negotiating required amendments, verbal warnings or issuing Fixed Penalty Notices, FPNs. </w:t>
            </w:r>
          </w:p>
          <w:p w14:paraId="71A6385E" w14:textId="77777777" w:rsidR="000D35B2" w:rsidRPr="001F2E89" w:rsidRDefault="000D35B2" w:rsidP="001B3719">
            <w:pPr>
              <w:spacing w:after="5" w:line="249" w:lineRule="auto"/>
              <w:ind w:right="12"/>
            </w:pPr>
          </w:p>
        </w:tc>
      </w:tr>
      <w:tr w:rsidR="000D35B2" w:rsidRPr="001F2E89" w14:paraId="0B7A0CE2" w14:textId="77777777" w:rsidTr="00427480">
        <w:tc>
          <w:tcPr>
            <w:tcW w:w="2671" w:type="dxa"/>
          </w:tcPr>
          <w:p w14:paraId="2BB6A3C6" w14:textId="77777777" w:rsidR="000D35B2" w:rsidRPr="001F2E89" w:rsidRDefault="000D35B2"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990CFF" w14:textId="77777777" w:rsidR="00606774" w:rsidRPr="001F2E89" w:rsidRDefault="00606774" w:rsidP="00606774">
            <w:pPr>
              <w:spacing w:after="5" w:line="249" w:lineRule="auto"/>
              <w:ind w:right="12"/>
            </w:pPr>
            <w:r w:rsidRPr="001F2E89">
              <w:t xml:space="preserve">To provide history/records of works sites, inspections and defects, identified and reported, in order to assist with the preparation of factual reports and evidence for a defence in law against negligence in respect of the areas of monitoring and to instruct the Council’s Legal Department’s Debt Recovery Team or other sections, to ensure that where offence(s), or defects have occurred, the Council’s costs in averting a danger, or making good of any defect(s) are recovered in full. </w:t>
            </w:r>
          </w:p>
          <w:p w14:paraId="18B5A4A5" w14:textId="77777777" w:rsidR="000D35B2" w:rsidRPr="001F2E89" w:rsidRDefault="000D35B2" w:rsidP="001B3719">
            <w:pPr>
              <w:spacing w:after="5" w:line="249" w:lineRule="auto"/>
              <w:ind w:right="12"/>
            </w:pPr>
          </w:p>
        </w:tc>
      </w:tr>
      <w:tr w:rsidR="00FF2A2F" w:rsidRPr="001F2E89" w14:paraId="1A6BC685" w14:textId="77777777" w:rsidTr="00427480">
        <w:tc>
          <w:tcPr>
            <w:tcW w:w="2671" w:type="dxa"/>
          </w:tcPr>
          <w:p w14:paraId="5D0C29A2" w14:textId="77777777" w:rsidR="00FF2A2F" w:rsidRPr="001F2E89" w:rsidRDefault="00FF2A2F"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55A0999" w14:textId="77777777" w:rsidR="00606774" w:rsidRPr="001F2E89" w:rsidRDefault="00606774" w:rsidP="00606774">
            <w:pPr>
              <w:spacing w:after="5" w:line="249" w:lineRule="auto"/>
              <w:ind w:right="12"/>
            </w:pPr>
            <w:r w:rsidRPr="001F2E89">
              <w:t xml:space="preserve">To write reports and deal with correspondence relating to works and activities on the highway. </w:t>
            </w:r>
          </w:p>
          <w:p w14:paraId="36A6071D" w14:textId="77777777" w:rsidR="00FF2A2F" w:rsidRPr="001F2E89" w:rsidRDefault="00FF2A2F" w:rsidP="00597232">
            <w:pPr>
              <w:spacing w:after="4" w:line="248" w:lineRule="auto"/>
            </w:pPr>
          </w:p>
        </w:tc>
      </w:tr>
      <w:tr w:rsidR="00A92229" w:rsidRPr="001F2E89" w14:paraId="5844CE5E" w14:textId="77777777" w:rsidTr="00427480">
        <w:tc>
          <w:tcPr>
            <w:tcW w:w="2671" w:type="dxa"/>
          </w:tcPr>
          <w:p w14:paraId="6E570D11" w14:textId="77777777" w:rsidR="00A92229" w:rsidRPr="001F2E89" w:rsidRDefault="00A92229"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CE764A8" w14:textId="0987660F" w:rsidR="00606774" w:rsidRPr="001F2E89" w:rsidRDefault="00606774" w:rsidP="00606774">
            <w:pPr>
              <w:spacing w:after="5" w:line="249" w:lineRule="auto"/>
              <w:ind w:right="12"/>
            </w:pPr>
            <w:r w:rsidRPr="001F2E89">
              <w:t xml:space="preserve">To inform residents, businesses of forthcoming works, or activities on the highway network that may affect </w:t>
            </w:r>
            <w:r w:rsidR="000127F8" w:rsidRPr="001F2E89">
              <w:t>them and</w:t>
            </w:r>
            <w:r w:rsidRPr="001F2E89">
              <w:t xml:space="preserve"> maintain close liaison throughout the duration of the works, or activity, </w:t>
            </w:r>
            <w:proofErr w:type="gramStart"/>
            <w:r w:rsidRPr="001F2E89">
              <w:t>in order to</w:t>
            </w:r>
            <w:proofErr w:type="gramEnd"/>
            <w:r w:rsidRPr="001F2E89">
              <w:t xml:space="preserve"> minimise delay, local disruption and disturbance. </w:t>
            </w:r>
          </w:p>
          <w:p w14:paraId="1C9D43F5" w14:textId="2572628B" w:rsidR="00A92229" w:rsidRPr="001F2E89" w:rsidRDefault="00A92229" w:rsidP="00597232">
            <w:pPr>
              <w:spacing w:after="4" w:line="248" w:lineRule="auto"/>
            </w:pPr>
          </w:p>
        </w:tc>
      </w:tr>
      <w:tr w:rsidR="00A92229" w:rsidRPr="001F2E89" w14:paraId="3A53FDE1" w14:textId="77777777" w:rsidTr="00427480">
        <w:tc>
          <w:tcPr>
            <w:tcW w:w="2671" w:type="dxa"/>
          </w:tcPr>
          <w:p w14:paraId="62ADC71C" w14:textId="77777777" w:rsidR="00A92229" w:rsidRPr="001F2E89" w:rsidRDefault="00A92229"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BE32397" w14:textId="77777777" w:rsidR="00FF2A2F" w:rsidRPr="001F2E89" w:rsidRDefault="00FF2A2F" w:rsidP="00FF2A2F">
            <w:pPr>
              <w:spacing w:after="5" w:line="249" w:lineRule="auto"/>
              <w:ind w:right="12"/>
            </w:pPr>
            <w:r w:rsidRPr="001F2E89">
              <w:t xml:space="preserve">To Liaise closely with colleagues within the Group and Service to assist them in the management of inspection and enforcement regimes. </w:t>
            </w:r>
          </w:p>
          <w:p w14:paraId="3FBC6AA4" w14:textId="77777777" w:rsidR="00A92229" w:rsidRPr="001F2E89" w:rsidRDefault="00A92229" w:rsidP="00597232">
            <w:pPr>
              <w:spacing w:after="4" w:line="248" w:lineRule="auto"/>
            </w:pPr>
          </w:p>
        </w:tc>
      </w:tr>
      <w:tr w:rsidR="004D1C12" w:rsidRPr="001F2E89" w14:paraId="27F00996" w14:textId="77777777" w:rsidTr="00427480">
        <w:tc>
          <w:tcPr>
            <w:tcW w:w="2671" w:type="dxa"/>
          </w:tcPr>
          <w:p w14:paraId="49F1E9ED" w14:textId="5CEB115B" w:rsidR="004D1C12" w:rsidRPr="001F2E89" w:rsidRDefault="004D1C12"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B6BC23C" w14:textId="51E7157F" w:rsidR="00C863D2" w:rsidRPr="001F2E89" w:rsidRDefault="00C863D2" w:rsidP="00C863D2">
            <w:pPr>
              <w:spacing w:after="5" w:line="249" w:lineRule="auto"/>
              <w:ind w:right="12"/>
            </w:pPr>
            <w:r w:rsidRPr="001F2E89">
              <w:t xml:space="preserve">To manage activities and work streams responsible for, ensuring compliance with current, </w:t>
            </w:r>
            <w:r w:rsidR="000127F8" w:rsidRPr="001F2E89">
              <w:t>applicable,</w:t>
            </w:r>
            <w:r w:rsidRPr="001F2E89">
              <w:t xml:space="preserve"> and relevant legislation, technical </w:t>
            </w:r>
            <w:r w:rsidR="000127F8" w:rsidRPr="001F2E89">
              <w:t>guidance,</w:t>
            </w:r>
            <w:r w:rsidRPr="001F2E89">
              <w:t xml:space="preserve"> and Approved Codes of Practice (</w:t>
            </w:r>
            <w:proofErr w:type="spellStart"/>
            <w:r w:rsidRPr="001F2E89">
              <w:t>ACoPs</w:t>
            </w:r>
            <w:proofErr w:type="spellEnd"/>
            <w:r w:rsidRPr="001F2E89">
              <w:t xml:space="preserve">) etc., including having due regard to and complying </w:t>
            </w:r>
            <w:proofErr w:type="gramStart"/>
            <w:r w:rsidRPr="001F2E89">
              <w:t>in particular with</w:t>
            </w:r>
            <w:proofErr w:type="gramEnd"/>
            <w:r w:rsidRPr="001F2E89">
              <w:t xml:space="preserve"> the following: </w:t>
            </w:r>
          </w:p>
          <w:p w14:paraId="24434C4A" w14:textId="77777777" w:rsidR="00D135D3" w:rsidRPr="001F2E89" w:rsidRDefault="00D135D3" w:rsidP="00D135D3">
            <w:pPr>
              <w:spacing w:after="5" w:line="249" w:lineRule="auto"/>
              <w:ind w:right="12"/>
            </w:pPr>
          </w:p>
          <w:p w14:paraId="3CEBA6E5" w14:textId="77777777" w:rsidR="00D135D3" w:rsidRPr="001F2E89" w:rsidRDefault="00D135D3" w:rsidP="00C863D2">
            <w:pPr>
              <w:numPr>
                <w:ilvl w:val="0"/>
                <w:numId w:val="48"/>
              </w:numPr>
              <w:spacing w:after="5" w:line="249" w:lineRule="auto"/>
              <w:ind w:right="12"/>
            </w:pPr>
            <w:r w:rsidRPr="001F2E89">
              <w:t xml:space="preserve">Traffic Management Act 2004 </w:t>
            </w:r>
          </w:p>
          <w:p w14:paraId="376E7A28" w14:textId="77777777" w:rsidR="00D135D3" w:rsidRPr="001F2E89" w:rsidRDefault="00D135D3" w:rsidP="00C863D2">
            <w:pPr>
              <w:numPr>
                <w:ilvl w:val="0"/>
                <w:numId w:val="48"/>
              </w:numPr>
              <w:spacing w:after="5" w:line="249" w:lineRule="auto"/>
              <w:ind w:right="12"/>
            </w:pPr>
            <w:r w:rsidRPr="001F2E89">
              <w:t xml:space="preserve">Road Traffic Regulation Act 1984 (as amended) </w:t>
            </w:r>
          </w:p>
          <w:p w14:paraId="245117A4" w14:textId="77777777" w:rsidR="00D135D3" w:rsidRPr="001F2E89" w:rsidRDefault="00D135D3" w:rsidP="00C863D2">
            <w:pPr>
              <w:numPr>
                <w:ilvl w:val="0"/>
                <w:numId w:val="48"/>
              </w:numPr>
              <w:spacing w:after="5" w:line="249" w:lineRule="auto"/>
              <w:ind w:right="12"/>
            </w:pPr>
            <w:r w:rsidRPr="001F2E89">
              <w:t xml:space="preserve">New Roads and Street Works Act (NRSWA) 1991 </w:t>
            </w:r>
          </w:p>
          <w:p w14:paraId="5604B084" w14:textId="77777777" w:rsidR="00D135D3" w:rsidRPr="001F2E89" w:rsidRDefault="00D135D3" w:rsidP="00C863D2">
            <w:pPr>
              <w:numPr>
                <w:ilvl w:val="0"/>
                <w:numId w:val="48"/>
              </w:numPr>
              <w:spacing w:after="5" w:line="249" w:lineRule="auto"/>
              <w:ind w:right="12"/>
            </w:pPr>
            <w:r w:rsidRPr="001F2E89">
              <w:t xml:space="preserve">Specification for the Reinstatement of Openings in Highways – Feb 2019 </w:t>
            </w:r>
          </w:p>
          <w:p w14:paraId="0CF48BCD" w14:textId="77777777" w:rsidR="00D135D3" w:rsidRPr="001F2E89" w:rsidRDefault="00D135D3" w:rsidP="00C863D2">
            <w:pPr>
              <w:numPr>
                <w:ilvl w:val="0"/>
                <w:numId w:val="48"/>
              </w:numPr>
              <w:spacing w:after="5" w:line="249" w:lineRule="auto"/>
              <w:ind w:right="12"/>
            </w:pPr>
            <w:r w:rsidRPr="001F2E89">
              <w:t xml:space="preserve">Highways Act 1980 </w:t>
            </w:r>
          </w:p>
          <w:p w14:paraId="1CA3F4C4" w14:textId="77777777" w:rsidR="00D135D3" w:rsidRPr="001F2E89" w:rsidRDefault="00D135D3" w:rsidP="00C863D2">
            <w:pPr>
              <w:numPr>
                <w:ilvl w:val="0"/>
                <w:numId w:val="48"/>
              </w:numPr>
              <w:spacing w:after="5" w:line="249" w:lineRule="auto"/>
              <w:ind w:right="12"/>
            </w:pPr>
            <w:r w:rsidRPr="001F2E89">
              <w:t xml:space="preserve">The Traffic Signs Regulations and General Directions guidance </w:t>
            </w:r>
          </w:p>
          <w:p w14:paraId="58F1CD02" w14:textId="77777777" w:rsidR="00D135D3" w:rsidRPr="001F2E89" w:rsidRDefault="00D135D3" w:rsidP="00C863D2">
            <w:pPr>
              <w:numPr>
                <w:ilvl w:val="0"/>
                <w:numId w:val="48"/>
              </w:numPr>
              <w:spacing w:after="5" w:line="249" w:lineRule="auto"/>
              <w:ind w:right="12"/>
            </w:pPr>
            <w:r w:rsidRPr="001F2E89">
              <w:t xml:space="preserve">Traffic Signs Manual (all chapters) </w:t>
            </w:r>
          </w:p>
          <w:p w14:paraId="4F529C58" w14:textId="44D27438" w:rsidR="00D135D3" w:rsidRPr="001F2E89" w:rsidRDefault="00D135D3" w:rsidP="00C863D2">
            <w:pPr>
              <w:numPr>
                <w:ilvl w:val="0"/>
                <w:numId w:val="48"/>
              </w:numPr>
              <w:spacing w:after="40" w:line="250" w:lineRule="auto"/>
              <w:ind w:right="12"/>
            </w:pPr>
            <w:r w:rsidRPr="001F2E89">
              <w:t xml:space="preserve">Equality Act 2010 </w:t>
            </w:r>
          </w:p>
          <w:p w14:paraId="60A7FF0A" w14:textId="2F44B4E9" w:rsidR="004D1C12" w:rsidRPr="001F2E89" w:rsidRDefault="004D1C12" w:rsidP="00597232">
            <w:pPr>
              <w:spacing w:line="259" w:lineRule="auto"/>
              <w:rPr>
                <w:rFonts w:eastAsia="Times New Roman"/>
                <w:snapToGrid w:val="0"/>
                <w:lang w:eastAsia="en-US"/>
              </w:rPr>
            </w:pPr>
          </w:p>
        </w:tc>
      </w:tr>
      <w:tr w:rsidR="001D1AC7" w:rsidRPr="001F2E89" w14:paraId="199AB4BD" w14:textId="77777777" w:rsidTr="00427480">
        <w:tc>
          <w:tcPr>
            <w:tcW w:w="2671" w:type="dxa"/>
          </w:tcPr>
          <w:p w14:paraId="22F5585B" w14:textId="4105C625" w:rsidR="001D1AC7" w:rsidRPr="001F2E89" w:rsidRDefault="001D1AC7"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02E3B3B9" w:rsidR="001D1AC7" w:rsidRPr="001F2E89" w:rsidRDefault="000F7CA1" w:rsidP="00597232">
            <w:pPr>
              <w:widowControl w:val="0"/>
              <w:tabs>
                <w:tab w:val="left" w:pos="-1440"/>
              </w:tabs>
              <w:spacing w:before="120" w:after="120"/>
              <w:jc w:val="both"/>
              <w:rPr>
                <w:rFonts w:eastAsia="Times New Roman"/>
                <w:snapToGrid w:val="0"/>
                <w:lang w:eastAsia="en-US"/>
              </w:rPr>
            </w:pPr>
            <w:r w:rsidRPr="001F2E89">
              <w:t xml:space="preserve">To assist with developing and maintaining systems, </w:t>
            </w:r>
            <w:r w:rsidR="00DF2672" w:rsidRPr="001F2E89">
              <w:t>processes,</w:t>
            </w:r>
            <w:r w:rsidRPr="001F2E89">
              <w:t xml:space="preserve"> and procedures to implement and promote health and safety requirements and policies in service operations, including complying with the requirements of health and safety legislation </w:t>
            </w:r>
          </w:p>
        </w:tc>
      </w:tr>
      <w:tr w:rsidR="00011830" w:rsidRPr="001F2E89" w14:paraId="67D948A6" w14:textId="77777777" w:rsidTr="00427480">
        <w:tc>
          <w:tcPr>
            <w:tcW w:w="2671" w:type="dxa"/>
          </w:tcPr>
          <w:p w14:paraId="62C69EF4" w14:textId="77777777" w:rsidR="00011830" w:rsidRPr="001F2E89" w:rsidRDefault="00011830"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8CCE77B" w14:textId="171F3048" w:rsidR="00011830" w:rsidRPr="001F2E89" w:rsidRDefault="000F7CA1" w:rsidP="00597232">
            <w:pPr>
              <w:widowControl w:val="0"/>
              <w:tabs>
                <w:tab w:val="left" w:pos="-1440"/>
              </w:tabs>
              <w:spacing w:before="120" w:after="120"/>
              <w:jc w:val="both"/>
              <w:rPr>
                <w:rFonts w:eastAsia="Times New Roman"/>
                <w:snapToGrid w:val="0"/>
                <w:lang w:eastAsia="en-US"/>
              </w:rPr>
            </w:pPr>
            <w:r w:rsidRPr="001F2E89">
              <w:t xml:space="preserve">To take positive action to ensure the health, safety and </w:t>
            </w:r>
            <w:r w:rsidRPr="001F2E89">
              <w:lastRenderedPageBreak/>
              <w:t>welfare of staff and other persons who may be affected by service operations ensuring safe working conditions, and a work environment that is healthy and safe.</w:t>
            </w:r>
            <w:r w:rsidRPr="001F2E89">
              <w:rPr>
                <w:rFonts w:eastAsia="Times New Roman"/>
              </w:rPr>
              <w:t xml:space="preserve"> </w:t>
            </w:r>
          </w:p>
        </w:tc>
      </w:tr>
      <w:tr w:rsidR="00011830" w:rsidRPr="001F2E89" w14:paraId="5D74B049" w14:textId="77777777" w:rsidTr="00427480">
        <w:tc>
          <w:tcPr>
            <w:tcW w:w="2671" w:type="dxa"/>
          </w:tcPr>
          <w:p w14:paraId="15C508F6" w14:textId="77777777" w:rsidR="00011830" w:rsidRPr="001F2E89" w:rsidRDefault="00011830"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F5DBB02" w14:textId="21A8B839" w:rsidR="00C16F35" w:rsidRPr="001F2E89" w:rsidRDefault="00C16F35" w:rsidP="00C16F35">
            <w:pPr>
              <w:spacing w:after="5" w:line="249" w:lineRule="auto"/>
              <w:ind w:right="12"/>
            </w:pPr>
            <w:r w:rsidRPr="001F2E89">
              <w:t xml:space="preserve">To contribute to the regular reviews and monitoring of services within the Group, controlled with </w:t>
            </w:r>
            <w:proofErr w:type="gramStart"/>
            <w:r w:rsidRPr="001F2E89">
              <w:t>particular reference</w:t>
            </w:r>
            <w:proofErr w:type="gramEnd"/>
            <w:r w:rsidRPr="001F2E89">
              <w:t xml:space="preserve"> to Risk Assessment, Safe Systems of Work and COSHH Regulations. Develop, </w:t>
            </w:r>
            <w:r w:rsidR="000127F8" w:rsidRPr="001F2E89">
              <w:t>prepare,</w:t>
            </w:r>
            <w:r w:rsidRPr="001F2E89">
              <w:t xml:space="preserve"> and implement emergency plans and responses to events which affect the highway network.</w:t>
            </w:r>
            <w:r w:rsidRPr="001F2E89">
              <w:rPr>
                <w:rFonts w:eastAsia="Times New Roman"/>
              </w:rPr>
              <w:t xml:space="preserve"> </w:t>
            </w:r>
          </w:p>
          <w:p w14:paraId="42F5741F" w14:textId="540F9786" w:rsidR="00011830" w:rsidRPr="001F2E89" w:rsidRDefault="00011830" w:rsidP="00597232">
            <w:pPr>
              <w:widowControl w:val="0"/>
              <w:tabs>
                <w:tab w:val="left" w:pos="-1440"/>
              </w:tabs>
              <w:spacing w:before="120" w:after="120"/>
              <w:jc w:val="both"/>
              <w:rPr>
                <w:rFonts w:eastAsia="Times New Roman"/>
                <w:snapToGrid w:val="0"/>
                <w:lang w:eastAsia="en-US"/>
              </w:rPr>
            </w:pPr>
          </w:p>
        </w:tc>
      </w:tr>
      <w:tr w:rsidR="00EB778B" w:rsidRPr="001F2E89" w14:paraId="2738574C" w14:textId="77777777" w:rsidTr="00427480">
        <w:tc>
          <w:tcPr>
            <w:tcW w:w="2671" w:type="dxa"/>
          </w:tcPr>
          <w:p w14:paraId="6693E6C7" w14:textId="77777777" w:rsidR="00EB778B" w:rsidRPr="001F2E89" w:rsidRDefault="00EB778B"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3094F69" w14:textId="184A2C93" w:rsidR="00EB778B" w:rsidRPr="001F2E89" w:rsidRDefault="00666C33" w:rsidP="00597232">
            <w:pPr>
              <w:spacing w:after="113" w:line="248" w:lineRule="auto"/>
            </w:pPr>
            <w:r w:rsidRPr="001F2E89">
              <w:t xml:space="preserve">To be able to </w:t>
            </w:r>
            <w:r w:rsidR="0061136D" w:rsidRPr="001F2E89">
              <w:t>assess</w:t>
            </w:r>
            <w:r w:rsidRPr="001F2E89">
              <w:t xml:space="preserve"> the likelihood of occurrence and impact of risk within the Team’s work activities, and manage its mitigation, including its potential impact on Health &amp; Safety and Business Continuity. </w:t>
            </w:r>
          </w:p>
        </w:tc>
      </w:tr>
      <w:tr w:rsidR="00176F21" w:rsidRPr="001F2E89" w14:paraId="19FB78F5" w14:textId="77777777" w:rsidTr="00427480">
        <w:tc>
          <w:tcPr>
            <w:tcW w:w="2671" w:type="dxa"/>
          </w:tcPr>
          <w:p w14:paraId="1F8F75BF" w14:textId="29042A03" w:rsidR="00176F21" w:rsidRPr="001F2E89" w:rsidRDefault="0019324B" w:rsidP="00597232">
            <w:pPr>
              <w:widowControl w:val="0"/>
              <w:tabs>
                <w:tab w:val="left" w:pos="-1440"/>
              </w:tabs>
              <w:spacing w:before="120" w:after="120"/>
              <w:ind w:right="175"/>
              <w:rPr>
                <w:rFonts w:eastAsia="Times New Roman"/>
                <w:b/>
                <w:bCs/>
                <w:snapToGrid w:val="0"/>
                <w:lang w:eastAsia="en-US"/>
              </w:rPr>
            </w:pPr>
            <w:r w:rsidRPr="001F2E89">
              <w:rPr>
                <w:rFonts w:eastAsia="Times New Roman"/>
                <w:b/>
                <w:bCs/>
                <w:snapToGrid w:val="0"/>
                <w:lang w:eastAsia="en-US"/>
              </w:rPr>
              <w:t>CORPORATE RESPONSIBILITIES</w:t>
            </w:r>
          </w:p>
        </w:tc>
        <w:tc>
          <w:tcPr>
            <w:tcW w:w="6633" w:type="dxa"/>
          </w:tcPr>
          <w:p w14:paraId="5DA4E53F" w14:textId="57D0A5DD" w:rsidR="00176F21" w:rsidRPr="001F2E89" w:rsidRDefault="00176F21" w:rsidP="00597232">
            <w:pPr>
              <w:jc w:val="both"/>
              <w:rPr>
                <w:rFonts w:eastAsia="Times New Roman"/>
                <w:snapToGrid w:val="0"/>
                <w:lang w:eastAsia="en-US"/>
              </w:rPr>
            </w:pPr>
          </w:p>
        </w:tc>
      </w:tr>
      <w:tr w:rsidR="009550B2" w:rsidRPr="001F2E89" w14:paraId="050F675A" w14:textId="77777777" w:rsidTr="00427480">
        <w:tc>
          <w:tcPr>
            <w:tcW w:w="2671" w:type="dxa"/>
          </w:tcPr>
          <w:p w14:paraId="12BAD949" w14:textId="77777777" w:rsidR="009550B2" w:rsidRPr="001F2E89" w:rsidRDefault="009550B2" w:rsidP="009550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52E8775" w14:textId="7B6E0090" w:rsidR="009550B2" w:rsidRPr="001F2E89" w:rsidRDefault="009550B2" w:rsidP="009550B2">
            <w:pPr>
              <w:spacing w:after="5" w:line="249" w:lineRule="auto"/>
            </w:pPr>
            <w:r w:rsidRPr="001F2E89">
              <w:rPr>
                <w:rFonts w:eastAsia="Times New Roman"/>
                <w:snapToGrid w:val="0"/>
                <w:lang w:eastAsia="en-US"/>
              </w:rPr>
              <w:t>Actively contribute to the council’s priorities and outcomes in a way that promotes a ‘one organisation’ approach.</w:t>
            </w:r>
          </w:p>
        </w:tc>
      </w:tr>
      <w:tr w:rsidR="009550B2" w:rsidRPr="001F2E89" w14:paraId="0C20AC99" w14:textId="77777777" w:rsidTr="00427480">
        <w:tc>
          <w:tcPr>
            <w:tcW w:w="2671" w:type="dxa"/>
          </w:tcPr>
          <w:p w14:paraId="2B6829A2" w14:textId="77777777" w:rsidR="009550B2" w:rsidRPr="001F2E89" w:rsidRDefault="009550B2" w:rsidP="009550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6120397" w14:textId="46188A40" w:rsidR="009550B2" w:rsidRPr="001F2E89" w:rsidRDefault="009550B2" w:rsidP="009550B2">
            <w:pPr>
              <w:spacing w:after="5" w:line="249" w:lineRule="auto"/>
            </w:pPr>
            <w:r w:rsidRPr="001F2E89">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9550B2" w:rsidRPr="001F2E89" w14:paraId="34960E19" w14:textId="77777777" w:rsidTr="00427480">
        <w:tc>
          <w:tcPr>
            <w:tcW w:w="2671" w:type="dxa"/>
          </w:tcPr>
          <w:p w14:paraId="3AFCA4FD" w14:textId="77777777" w:rsidR="009550B2" w:rsidRPr="001F2E89" w:rsidRDefault="009550B2" w:rsidP="009550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95247B8" w14:textId="367C8F7E" w:rsidR="009550B2" w:rsidRPr="001F2E89" w:rsidRDefault="009550B2" w:rsidP="009550B2">
            <w:pPr>
              <w:spacing w:after="5" w:line="249" w:lineRule="auto"/>
            </w:pPr>
            <w:r w:rsidRPr="001F2E89">
              <w:rPr>
                <w:rFonts w:eastAsia="Times New Roman"/>
                <w:snapToGrid w:val="0"/>
                <w:lang w:eastAsia="en-US"/>
              </w:rPr>
              <w:t>Promote equality among all staff and ensure that services are delivered in a non-discriminatory way, that is inclusive of all disadvantaged groups.</w:t>
            </w:r>
          </w:p>
        </w:tc>
      </w:tr>
      <w:tr w:rsidR="009550B2" w:rsidRPr="001F2E89" w14:paraId="08A63412" w14:textId="77777777" w:rsidTr="00427480">
        <w:tc>
          <w:tcPr>
            <w:tcW w:w="2671" w:type="dxa"/>
          </w:tcPr>
          <w:p w14:paraId="63C13EF2" w14:textId="77777777" w:rsidR="009550B2" w:rsidRPr="001F2E89" w:rsidRDefault="009550B2" w:rsidP="009550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798B6B7" w14:textId="6399B13C" w:rsidR="009550B2" w:rsidRPr="001F2E89" w:rsidRDefault="009550B2" w:rsidP="009550B2">
            <w:pPr>
              <w:spacing w:after="5" w:line="249" w:lineRule="auto"/>
            </w:pPr>
            <w:r w:rsidRPr="001F2E89">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9550B2" w:rsidRPr="001F2E89" w14:paraId="3B697EB2" w14:textId="77777777" w:rsidTr="00427480">
        <w:tc>
          <w:tcPr>
            <w:tcW w:w="2671" w:type="dxa"/>
          </w:tcPr>
          <w:p w14:paraId="6B2842BF" w14:textId="77777777" w:rsidR="009550B2" w:rsidRPr="001F2E89" w:rsidRDefault="009550B2" w:rsidP="009550B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29579AC" w14:textId="1A312A2F" w:rsidR="009550B2" w:rsidRPr="001F2E89" w:rsidRDefault="009550B2" w:rsidP="009550B2">
            <w:pPr>
              <w:spacing w:after="5" w:line="249" w:lineRule="auto"/>
            </w:pPr>
            <w:r w:rsidRPr="001F2E89">
              <w:rPr>
                <w:rFonts w:eastAsia="Times New Roman"/>
                <w:snapToGrid w:val="0"/>
                <w:lang w:eastAsia="en-US"/>
              </w:rPr>
              <w:t>Promote sustainability, including encouraging a culture of innovation and accountability amongst all council staff.</w:t>
            </w:r>
          </w:p>
        </w:tc>
      </w:tr>
      <w:tr w:rsidR="00A83411" w:rsidRPr="001F2E89" w14:paraId="24FAD382" w14:textId="77777777" w:rsidTr="00427480">
        <w:tc>
          <w:tcPr>
            <w:tcW w:w="2671" w:type="dxa"/>
          </w:tcPr>
          <w:p w14:paraId="5E2905D8" w14:textId="32C4D45A" w:rsidR="00A83411" w:rsidRPr="001F2E89" w:rsidRDefault="00A84319" w:rsidP="00597232">
            <w:pPr>
              <w:widowControl w:val="0"/>
              <w:tabs>
                <w:tab w:val="left" w:pos="-1440"/>
              </w:tabs>
              <w:spacing w:before="120" w:after="120"/>
              <w:ind w:right="175"/>
              <w:rPr>
                <w:rFonts w:eastAsia="Times New Roman"/>
                <w:snapToGrid w:val="0"/>
                <w:lang w:eastAsia="en-US"/>
              </w:rPr>
            </w:pPr>
            <w:r w:rsidRPr="001F2E89">
              <w:rPr>
                <w:rFonts w:eastAsia="Times New Roman"/>
                <w:b/>
                <w:bCs/>
                <w:snapToGrid w:val="0"/>
                <w:lang w:eastAsia="en-US"/>
              </w:rPr>
              <w:t>PEOPLE</w:t>
            </w:r>
          </w:p>
        </w:tc>
        <w:tc>
          <w:tcPr>
            <w:tcW w:w="6633" w:type="dxa"/>
          </w:tcPr>
          <w:p w14:paraId="66D2184B" w14:textId="1C58A1F2" w:rsidR="00A83411" w:rsidRPr="001F2E89" w:rsidRDefault="00A83411" w:rsidP="00597232">
            <w:pPr>
              <w:autoSpaceDE w:val="0"/>
              <w:autoSpaceDN w:val="0"/>
              <w:adjustRightInd w:val="0"/>
              <w:spacing w:before="120" w:after="120"/>
              <w:jc w:val="both"/>
              <w:rPr>
                <w:rFonts w:eastAsia="Times New Roman"/>
                <w:i/>
                <w:iCs/>
              </w:rPr>
            </w:pPr>
          </w:p>
        </w:tc>
      </w:tr>
      <w:tr w:rsidR="00A83411" w:rsidRPr="001F2E89" w14:paraId="7ED4A260" w14:textId="77777777" w:rsidTr="00427480">
        <w:tc>
          <w:tcPr>
            <w:tcW w:w="2671" w:type="dxa"/>
          </w:tcPr>
          <w:p w14:paraId="52938882" w14:textId="1590DFA5" w:rsidR="00A83411" w:rsidRPr="001F2E89" w:rsidRDefault="00A83411"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D140DDF" w14:textId="77777777" w:rsidR="00BC341F" w:rsidRPr="001F2E89" w:rsidRDefault="00BC341F" w:rsidP="00BC341F">
            <w:pPr>
              <w:spacing w:after="5" w:line="249" w:lineRule="auto"/>
              <w:ind w:right="12"/>
            </w:pPr>
            <w:r w:rsidRPr="001F2E89">
              <w:t xml:space="preserve">To work together with </w:t>
            </w:r>
          </w:p>
          <w:p w14:paraId="60B00BBE" w14:textId="77777777" w:rsidR="00BC341F" w:rsidRPr="001F2E89" w:rsidRDefault="00BC341F" w:rsidP="00BC341F">
            <w:pPr>
              <w:spacing w:after="5" w:line="249" w:lineRule="auto"/>
              <w:ind w:right="12"/>
            </w:pPr>
            <w:r w:rsidRPr="001F2E89">
              <w:t xml:space="preserve">1) colleagues across the Service and Group, </w:t>
            </w:r>
          </w:p>
          <w:p w14:paraId="5C7B798E" w14:textId="3B989731" w:rsidR="00BC341F" w:rsidRPr="001F2E89" w:rsidRDefault="00BC341F" w:rsidP="00BC341F">
            <w:pPr>
              <w:spacing w:after="5" w:line="249" w:lineRule="auto"/>
              <w:ind w:right="12"/>
            </w:pPr>
            <w:r w:rsidRPr="001F2E89">
              <w:t xml:space="preserve">2) external works and activities promoters, </w:t>
            </w:r>
            <w:r w:rsidR="00DF2672" w:rsidRPr="001F2E89">
              <w:t>agencies,</w:t>
            </w:r>
            <w:r w:rsidRPr="001F2E89">
              <w:t xml:space="preserve"> and service users to develop strong working relationships. </w:t>
            </w:r>
          </w:p>
          <w:p w14:paraId="00E8D233" w14:textId="6CE3F6D9" w:rsidR="00A83411" w:rsidRPr="001F2E89" w:rsidRDefault="00A83411" w:rsidP="00597232">
            <w:pPr>
              <w:autoSpaceDE w:val="0"/>
              <w:autoSpaceDN w:val="0"/>
              <w:adjustRightInd w:val="0"/>
              <w:spacing w:before="120" w:after="120"/>
              <w:jc w:val="both"/>
            </w:pPr>
          </w:p>
        </w:tc>
      </w:tr>
      <w:tr w:rsidR="00A83411" w:rsidRPr="001F2E89" w14:paraId="35D80EAB" w14:textId="77777777" w:rsidTr="00427480">
        <w:tc>
          <w:tcPr>
            <w:tcW w:w="2671" w:type="dxa"/>
          </w:tcPr>
          <w:p w14:paraId="2D420E1C" w14:textId="4BBB39BB" w:rsidR="00A83411" w:rsidRPr="001F2E89" w:rsidRDefault="00A83411"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42B493" w14:textId="5104B0B9" w:rsidR="00AE1E15" w:rsidRPr="001F2E89" w:rsidRDefault="00AE1E15" w:rsidP="00597232">
            <w:pPr>
              <w:spacing w:after="4" w:line="248" w:lineRule="auto"/>
            </w:pPr>
            <w:r w:rsidRPr="001F2E89">
              <w:t xml:space="preserve">To contribute to the effective liaison, </w:t>
            </w:r>
            <w:r w:rsidR="002154A0" w:rsidRPr="001F2E89">
              <w:t>communication,</w:t>
            </w:r>
            <w:r w:rsidRPr="001F2E89">
              <w:t xml:space="preserve"> and the sharing of data between external and internal partners, </w:t>
            </w:r>
            <w:r w:rsidR="002154A0" w:rsidRPr="001F2E89">
              <w:t>organisations,</w:t>
            </w:r>
            <w:r w:rsidRPr="001F2E89">
              <w:t xml:space="preserve"> and networks to create opportunities and cross-cutting monitor projects and programmes so appropriate adjustments can be made to keep projects and programmes on track. </w:t>
            </w:r>
          </w:p>
          <w:p w14:paraId="5A2418CB" w14:textId="44D591AF" w:rsidR="00A83411" w:rsidRPr="001F2E89" w:rsidRDefault="00A83411" w:rsidP="00597232">
            <w:pPr>
              <w:autoSpaceDE w:val="0"/>
              <w:autoSpaceDN w:val="0"/>
              <w:adjustRightInd w:val="0"/>
              <w:spacing w:before="120" w:after="120"/>
              <w:jc w:val="both"/>
              <w:rPr>
                <w:lang w:val="en-US"/>
              </w:rPr>
            </w:pPr>
          </w:p>
        </w:tc>
      </w:tr>
      <w:tr w:rsidR="00011830" w:rsidRPr="001F2E89" w14:paraId="43E1B9BE" w14:textId="77777777" w:rsidTr="00427480">
        <w:tc>
          <w:tcPr>
            <w:tcW w:w="2671" w:type="dxa"/>
          </w:tcPr>
          <w:p w14:paraId="1BDAD27E" w14:textId="77777777" w:rsidR="00011830" w:rsidRPr="001F2E89" w:rsidRDefault="00011830"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1D4DA27" w14:textId="77777777" w:rsidR="00AE1E15" w:rsidRPr="001F2E89" w:rsidRDefault="00AE1E15" w:rsidP="00597232">
            <w:pPr>
              <w:spacing w:after="46" w:line="248" w:lineRule="auto"/>
            </w:pPr>
            <w:r w:rsidRPr="001F2E89">
              <w:t xml:space="preserve">To prepare specialist impartial advice to the Mayor, Cabinet Members, elected Councillors, Local MP’s, Chief Officers, Committees and Boards etc., on key service issues. </w:t>
            </w:r>
          </w:p>
          <w:p w14:paraId="34C9FC53" w14:textId="77777777" w:rsidR="00011830" w:rsidRPr="001F2E89" w:rsidRDefault="00011830" w:rsidP="00597232">
            <w:pPr>
              <w:autoSpaceDE w:val="0"/>
              <w:autoSpaceDN w:val="0"/>
              <w:adjustRightInd w:val="0"/>
              <w:spacing w:before="120" w:after="120"/>
              <w:jc w:val="both"/>
              <w:rPr>
                <w:lang w:val="en-US"/>
              </w:rPr>
            </w:pPr>
          </w:p>
        </w:tc>
      </w:tr>
      <w:tr w:rsidR="00A83411" w:rsidRPr="001F2E89" w14:paraId="7A94F2FD" w14:textId="77777777" w:rsidTr="00427480">
        <w:tc>
          <w:tcPr>
            <w:tcW w:w="2671" w:type="dxa"/>
          </w:tcPr>
          <w:p w14:paraId="4590E909" w14:textId="265B654E" w:rsidR="00A83411" w:rsidRPr="001F2E89" w:rsidRDefault="00CF6561" w:rsidP="00597232">
            <w:pPr>
              <w:widowControl w:val="0"/>
              <w:tabs>
                <w:tab w:val="left" w:pos="-1440"/>
              </w:tabs>
              <w:spacing w:before="120" w:after="120"/>
              <w:ind w:right="175"/>
              <w:rPr>
                <w:rFonts w:eastAsia="Times New Roman"/>
                <w:b/>
                <w:bCs/>
                <w:snapToGrid w:val="0"/>
                <w:lang w:eastAsia="en-US"/>
              </w:rPr>
            </w:pPr>
            <w:r w:rsidRPr="001F2E89">
              <w:rPr>
                <w:rFonts w:eastAsia="Times New Roman"/>
                <w:b/>
                <w:bCs/>
                <w:snapToGrid w:val="0"/>
                <w:lang w:eastAsia="en-US"/>
              </w:rPr>
              <w:t>FINANCE</w:t>
            </w:r>
          </w:p>
        </w:tc>
        <w:tc>
          <w:tcPr>
            <w:tcW w:w="6633" w:type="dxa"/>
          </w:tcPr>
          <w:p w14:paraId="6348CAB2" w14:textId="7961861D" w:rsidR="00A83411" w:rsidRPr="001F2E89" w:rsidRDefault="00A83411" w:rsidP="00597232">
            <w:pPr>
              <w:spacing w:before="120" w:after="120"/>
              <w:jc w:val="both"/>
              <w:rPr>
                <w:rFonts w:eastAsia="Arial"/>
                <w:i/>
                <w:iCs/>
              </w:rPr>
            </w:pPr>
          </w:p>
        </w:tc>
      </w:tr>
      <w:tr w:rsidR="00A92229" w:rsidRPr="001F2E89" w14:paraId="75FFDE70" w14:textId="77777777" w:rsidTr="00427480">
        <w:tc>
          <w:tcPr>
            <w:tcW w:w="2671" w:type="dxa"/>
          </w:tcPr>
          <w:p w14:paraId="501B55A1" w14:textId="77777777" w:rsidR="00A92229" w:rsidRPr="001F2E89" w:rsidRDefault="00A92229"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F57915B" w14:textId="050C3ECA" w:rsidR="00456F5F" w:rsidRPr="001F2E89" w:rsidRDefault="00456F5F" w:rsidP="00456F5F">
            <w:pPr>
              <w:spacing w:after="5" w:line="249" w:lineRule="auto"/>
              <w:ind w:right="12"/>
            </w:pPr>
            <w:r w:rsidRPr="001F2E89">
              <w:t xml:space="preserve">To provide relevant financial information to assist in monitoring allocated budgets and contribute to the end of financial year process, </w:t>
            </w:r>
            <w:r w:rsidR="000127F8" w:rsidRPr="001F2E89">
              <w:t>e.g.,</w:t>
            </w:r>
            <w:r w:rsidRPr="001F2E89">
              <w:t xml:space="preserve"> reporting liabilities, and reporting any anticipated variances. </w:t>
            </w:r>
          </w:p>
          <w:p w14:paraId="43B0F04F" w14:textId="77777777" w:rsidR="00A92229" w:rsidRPr="001F2E89" w:rsidRDefault="00A92229" w:rsidP="00597232">
            <w:pPr>
              <w:spacing w:after="4" w:line="248" w:lineRule="auto"/>
            </w:pPr>
          </w:p>
        </w:tc>
      </w:tr>
      <w:tr w:rsidR="0040791A" w:rsidRPr="001F2E89" w14:paraId="5A055D50" w14:textId="77777777" w:rsidTr="00427480">
        <w:tc>
          <w:tcPr>
            <w:tcW w:w="2671" w:type="dxa"/>
          </w:tcPr>
          <w:p w14:paraId="0FB4CCC9" w14:textId="77777777" w:rsidR="0040791A" w:rsidRPr="001F2E89" w:rsidRDefault="0040791A"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1351057" w14:textId="77777777" w:rsidR="0040791A" w:rsidRPr="001F2E89" w:rsidRDefault="00137C69" w:rsidP="00597232">
            <w:pPr>
              <w:spacing w:after="5" w:line="249" w:lineRule="auto"/>
            </w:pPr>
            <w:r w:rsidRPr="001F2E89">
              <w:t>To ensure that income and charges from issuing TMOs and regulation of highways activities via TMO is maximised.</w:t>
            </w:r>
          </w:p>
          <w:p w14:paraId="2620F936" w14:textId="17D734C1" w:rsidR="00137C69" w:rsidRPr="001F2E89" w:rsidRDefault="00137C69" w:rsidP="00597232">
            <w:pPr>
              <w:spacing w:after="5" w:line="249" w:lineRule="auto"/>
            </w:pPr>
          </w:p>
        </w:tc>
      </w:tr>
      <w:tr w:rsidR="0040791A" w:rsidRPr="001F2E89" w14:paraId="0363D8BD" w14:textId="77777777" w:rsidTr="00427480">
        <w:tc>
          <w:tcPr>
            <w:tcW w:w="2671" w:type="dxa"/>
          </w:tcPr>
          <w:p w14:paraId="2C646B26" w14:textId="77777777" w:rsidR="0040791A" w:rsidRPr="001F2E89" w:rsidRDefault="0040791A"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36F6434" w14:textId="4354F7F9" w:rsidR="0040791A" w:rsidRPr="001F2E89" w:rsidRDefault="003A5B03" w:rsidP="00597232">
            <w:pPr>
              <w:spacing w:after="5" w:line="249" w:lineRule="auto"/>
            </w:pPr>
            <w:r w:rsidRPr="001F2E89">
              <w:t>To provide the necessary supporting documentation to assist in the recovery of the Council’s costs in respect of rechargeable works.</w:t>
            </w:r>
          </w:p>
        </w:tc>
      </w:tr>
      <w:tr w:rsidR="00A83411" w:rsidRPr="001F2E89" w14:paraId="42C282CA" w14:textId="77777777" w:rsidTr="00427480">
        <w:tc>
          <w:tcPr>
            <w:tcW w:w="2671" w:type="dxa"/>
          </w:tcPr>
          <w:p w14:paraId="5553C173" w14:textId="72B702E8" w:rsidR="00A83411" w:rsidRPr="001F2E89" w:rsidRDefault="00B20523" w:rsidP="00597232">
            <w:pPr>
              <w:widowControl w:val="0"/>
              <w:tabs>
                <w:tab w:val="left" w:pos="-1440"/>
              </w:tabs>
              <w:spacing w:before="120" w:after="120"/>
              <w:ind w:right="175"/>
              <w:rPr>
                <w:rFonts w:eastAsia="Times New Roman"/>
                <w:b/>
                <w:bCs/>
                <w:snapToGrid w:val="0"/>
                <w:lang w:eastAsia="en-US"/>
              </w:rPr>
            </w:pPr>
            <w:r w:rsidRPr="001F2E89">
              <w:rPr>
                <w:rFonts w:eastAsia="Times New Roman"/>
                <w:b/>
                <w:bCs/>
                <w:snapToGrid w:val="0"/>
                <w:lang w:eastAsia="en-US"/>
              </w:rPr>
              <w:t>SERVICE</w:t>
            </w:r>
          </w:p>
        </w:tc>
        <w:tc>
          <w:tcPr>
            <w:tcW w:w="6633" w:type="dxa"/>
          </w:tcPr>
          <w:p w14:paraId="093148CC" w14:textId="5EDD5FBF" w:rsidR="00A83411" w:rsidRPr="001F2E89" w:rsidRDefault="00A83411" w:rsidP="00597232">
            <w:pPr>
              <w:spacing w:before="120" w:after="120"/>
              <w:jc w:val="both"/>
              <w:rPr>
                <w:rFonts w:eastAsia="Times New Roman"/>
                <w:i/>
                <w:iCs/>
              </w:rPr>
            </w:pPr>
          </w:p>
        </w:tc>
      </w:tr>
      <w:tr w:rsidR="00255BF3" w:rsidRPr="001F2E89" w14:paraId="06B6F852" w14:textId="77777777" w:rsidTr="00427480">
        <w:tc>
          <w:tcPr>
            <w:tcW w:w="2671" w:type="dxa"/>
          </w:tcPr>
          <w:p w14:paraId="0C6DBB6C" w14:textId="77777777" w:rsidR="00255BF3" w:rsidRPr="001F2E89" w:rsidRDefault="00255BF3"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7E37B59" w14:textId="254AD0EA" w:rsidR="007B1434" w:rsidRPr="001F2E89" w:rsidRDefault="007B1434" w:rsidP="007B1434">
            <w:pPr>
              <w:spacing w:after="5" w:line="249" w:lineRule="auto"/>
              <w:ind w:right="12"/>
            </w:pPr>
            <w:r w:rsidRPr="001F2E89">
              <w:t xml:space="preserve">To ensure that areas of work responsible for </w:t>
            </w:r>
            <w:r w:rsidR="00DF2672" w:rsidRPr="001F2E89">
              <w:t>maintaining</w:t>
            </w:r>
            <w:r w:rsidRPr="001F2E89">
              <w:t xml:space="preserve"> a focus on customer needs/demands and expectations providing a high quality of service. </w:t>
            </w:r>
          </w:p>
          <w:p w14:paraId="68BBC665" w14:textId="77777777" w:rsidR="00255BF3" w:rsidRPr="001F2E89" w:rsidRDefault="00255BF3" w:rsidP="00597232">
            <w:pPr>
              <w:spacing w:after="5" w:line="249" w:lineRule="auto"/>
            </w:pPr>
          </w:p>
        </w:tc>
      </w:tr>
      <w:tr w:rsidR="00777637" w:rsidRPr="001F2E89" w14:paraId="280BF176" w14:textId="77777777" w:rsidTr="00427480">
        <w:tc>
          <w:tcPr>
            <w:tcW w:w="2671" w:type="dxa"/>
          </w:tcPr>
          <w:p w14:paraId="1F089DF3" w14:textId="2F03D554" w:rsidR="00777637" w:rsidRPr="001F2E89" w:rsidRDefault="00777637" w:rsidP="00597232">
            <w:pPr>
              <w:widowControl w:val="0"/>
              <w:tabs>
                <w:tab w:val="left" w:pos="-1440"/>
              </w:tabs>
              <w:spacing w:before="120" w:after="120"/>
              <w:ind w:right="175"/>
              <w:rPr>
                <w:rFonts w:eastAsia="Times New Roman"/>
                <w:b/>
                <w:bCs/>
                <w:snapToGrid w:val="0"/>
                <w:lang w:eastAsia="en-US"/>
              </w:rPr>
            </w:pPr>
            <w:r w:rsidRPr="001F2E89">
              <w:rPr>
                <w:rFonts w:eastAsia="Times New Roman"/>
                <w:b/>
                <w:bCs/>
                <w:snapToGrid w:val="0"/>
                <w:lang w:eastAsia="en-US"/>
              </w:rPr>
              <w:t>PERFORMANCE</w:t>
            </w:r>
          </w:p>
        </w:tc>
        <w:tc>
          <w:tcPr>
            <w:tcW w:w="6633" w:type="dxa"/>
          </w:tcPr>
          <w:p w14:paraId="28A0488C" w14:textId="77777777" w:rsidR="00777637" w:rsidRPr="001F2E89" w:rsidRDefault="00777637" w:rsidP="00597232">
            <w:pPr>
              <w:autoSpaceDE w:val="0"/>
              <w:autoSpaceDN w:val="0"/>
              <w:adjustRightInd w:val="0"/>
              <w:spacing w:before="120" w:after="120"/>
              <w:jc w:val="both"/>
              <w:rPr>
                <w:rFonts w:eastAsia="Times New Roman"/>
              </w:rPr>
            </w:pPr>
          </w:p>
        </w:tc>
      </w:tr>
      <w:tr w:rsidR="00595C1B" w:rsidRPr="001F2E89" w14:paraId="241A513D" w14:textId="77777777" w:rsidTr="00427480">
        <w:tc>
          <w:tcPr>
            <w:tcW w:w="2671" w:type="dxa"/>
          </w:tcPr>
          <w:p w14:paraId="3456244E" w14:textId="77777777" w:rsidR="00595C1B" w:rsidRPr="001F2E89" w:rsidRDefault="00595C1B"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7FAEBDF" w14:textId="49D7DC13" w:rsidR="00BE5155" w:rsidRPr="001F2E89" w:rsidRDefault="00BE5155" w:rsidP="00BE5155">
            <w:pPr>
              <w:spacing w:after="25" w:line="249" w:lineRule="auto"/>
              <w:ind w:right="12"/>
            </w:pPr>
            <w:r w:rsidRPr="001F2E89">
              <w:t xml:space="preserve">To provide Network Compliance services within the remit of the role to achieve effective, clearly </w:t>
            </w:r>
            <w:r w:rsidR="000127F8" w:rsidRPr="001F2E89">
              <w:t>defined,</w:t>
            </w:r>
            <w:r w:rsidRPr="001F2E89">
              <w:t xml:space="preserve"> and measurable outcomes for service users, </w:t>
            </w:r>
            <w:r w:rsidR="000127F8" w:rsidRPr="001F2E89">
              <w:t>residents,</w:t>
            </w:r>
            <w:r w:rsidRPr="001F2E89">
              <w:t xml:space="preserve"> and businesses, and ensure that income is for services provided is </w:t>
            </w:r>
            <w:r w:rsidR="000127F8" w:rsidRPr="001F2E89">
              <w:t>maximised.</w:t>
            </w:r>
            <w:r w:rsidRPr="001F2E89">
              <w:t xml:space="preserve"> </w:t>
            </w:r>
          </w:p>
          <w:p w14:paraId="67BBA0F2" w14:textId="77777777" w:rsidR="00595C1B" w:rsidRPr="001F2E89" w:rsidRDefault="00595C1B" w:rsidP="00597232">
            <w:pPr>
              <w:spacing w:after="48" w:line="249" w:lineRule="auto"/>
            </w:pPr>
          </w:p>
        </w:tc>
      </w:tr>
      <w:tr w:rsidR="00777637" w:rsidRPr="001F2E89" w14:paraId="58128AFC" w14:textId="77777777" w:rsidTr="00427480">
        <w:tc>
          <w:tcPr>
            <w:tcW w:w="2671" w:type="dxa"/>
          </w:tcPr>
          <w:p w14:paraId="069A86D5" w14:textId="31DC35EE" w:rsidR="00777637" w:rsidRPr="001F2E89" w:rsidRDefault="00777637"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886CBC1" w14:textId="1264B307" w:rsidR="00C10595" w:rsidRPr="001F2E89" w:rsidRDefault="00C10595" w:rsidP="00C10595">
            <w:pPr>
              <w:spacing w:after="45" w:line="249" w:lineRule="auto"/>
              <w:ind w:right="12"/>
            </w:pPr>
            <w:r w:rsidRPr="001F2E89">
              <w:t xml:space="preserve">To participate in the Council’s Performance Management Scheme and perform in accordance with set measurable SMART performance objectives/targets within agreed </w:t>
            </w:r>
            <w:r w:rsidR="000127F8" w:rsidRPr="001F2E89">
              <w:t>timescales and</w:t>
            </w:r>
            <w:r w:rsidRPr="001F2E89">
              <w:t xml:space="preserve"> ensure continuous improvement</w:t>
            </w:r>
            <w:r w:rsidR="000127F8" w:rsidRPr="001F2E89">
              <w:t xml:space="preserve">. </w:t>
            </w:r>
          </w:p>
          <w:p w14:paraId="71334CB4" w14:textId="74B0FD5E" w:rsidR="00777637" w:rsidRPr="001F2E89" w:rsidRDefault="00777637" w:rsidP="00597232">
            <w:pPr>
              <w:widowControl w:val="0"/>
              <w:spacing w:before="120" w:after="120"/>
              <w:jc w:val="both"/>
              <w:rPr>
                <w:rFonts w:eastAsia="Times New Roman"/>
                <w:snapToGrid w:val="0"/>
                <w:lang w:val="en-US" w:eastAsia="en-US"/>
              </w:rPr>
            </w:pPr>
          </w:p>
        </w:tc>
      </w:tr>
      <w:tr w:rsidR="005F6A5C" w:rsidRPr="001F2E89" w14:paraId="54FA6477" w14:textId="77777777" w:rsidTr="00427480">
        <w:tc>
          <w:tcPr>
            <w:tcW w:w="2671" w:type="dxa"/>
          </w:tcPr>
          <w:p w14:paraId="289FB1C1" w14:textId="77777777" w:rsidR="00BB216E" w:rsidRPr="001F2E89" w:rsidRDefault="00BB216E" w:rsidP="00597232">
            <w:pPr>
              <w:spacing w:after="110" w:line="259" w:lineRule="auto"/>
              <w:ind w:left="-3" w:hanging="10"/>
              <w:rPr>
                <w:b/>
                <w:bCs/>
              </w:rPr>
            </w:pPr>
            <w:r w:rsidRPr="001F2E89">
              <w:rPr>
                <w:rFonts w:eastAsia="Times New Roman"/>
                <w:b/>
                <w:bCs/>
              </w:rPr>
              <w:t xml:space="preserve">Additional Duties &amp; Responsibilities for Career Progression </w:t>
            </w:r>
          </w:p>
          <w:p w14:paraId="2D3DD84A" w14:textId="77777777" w:rsidR="005F6A5C" w:rsidRPr="001F2E89" w:rsidRDefault="005F6A5C" w:rsidP="00597232">
            <w:pPr>
              <w:widowControl w:val="0"/>
              <w:tabs>
                <w:tab w:val="left" w:pos="-1440"/>
              </w:tabs>
              <w:spacing w:before="120" w:after="120"/>
              <w:ind w:right="175"/>
              <w:rPr>
                <w:rFonts w:eastAsia="Times New Roman"/>
                <w:snapToGrid w:val="0"/>
                <w:lang w:eastAsia="en-US"/>
              </w:rPr>
            </w:pPr>
          </w:p>
        </w:tc>
        <w:tc>
          <w:tcPr>
            <w:tcW w:w="6633" w:type="dxa"/>
          </w:tcPr>
          <w:p w14:paraId="389F5E88" w14:textId="6E3D3085" w:rsidR="005F6A5C" w:rsidRPr="001F2E89" w:rsidRDefault="00BB216E" w:rsidP="00597232">
            <w:pPr>
              <w:spacing w:after="48" w:line="248" w:lineRule="auto"/>
              <w:rPr>
                <w:b/>
                <w:bCs/>
              </w:rPr>
            </w:pPr>
            <w:r w:rsidRPr="001F2E89">
              <w:rPr>
                <w:b/>
                <w:bCs/>
              </w:rPr>
              <w:t xml:space="preserve">GRADE </w:t>
            </w:r>
            <w:r w:rsidR="00474ED8" w:rsidRPr="001F2E89">
              <w:rPr>
                <w:b/>
                <w:bCs/>
              </w:rPr>
              <w:t>I</w:t>
            </w:r>
          </w:p>
        </w:tc>
      </w:tr>
      <w:tr w:rsidR="005F6A5C" w:rsidRPr="001F2E89" w14:paraId="29917D4F" w14:textId="77777777" w:rsidTr="00427480">
        <w:tc>
          <w:tcPr>
            <w:tcW w:w="2671" w:type="dxa"/>
          </w:tcPr>
          <w:p w14:paraId="43C8D28D" w14:textId="77777777" w:rsidR="005F6A5C" w:rsidRPr="001F2E89" w:rsidRDefault="005F6A5C"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531183E" w14:textId="77777777" w:rsidR="005967CE" w:rsidRPr="001F2E89" w:rsidRDefault="005967CE" w:rsidP="005967CE">
            <w:pPr>
              <w:spacing w:after="5" w:line="249" w:lineRule="auto"/>
              <w:ind w:right="12"/>
            </w:pPr>
            <w:r w:rsidRPr="001F2E89">
              <w:t xml:space="preserve">To deputise for the Senior Inspector Streetworks Compliance in the Network Management Group, as and when required, and in conjunction with other members of </w:t>
            </w:r>
            <w:r w:rsidRPr="001F2E89">
              <w:lastRenderedPageBreak/>
              <w:t xml:space="preserve">the Service Management Team contribute to the strategic management of the Group and Service as a whole. </w:t>
            </w:r>
          </w:p>
          <w:p w14:paraId="0A423900" w14:textId="03203F53" w:rsidR="005F6A5C" w:rsidRPr="001F2E89" w:rsidRDefault="005F6A5C" w:rsidP="00597232">
            <w:pPr>
              <w:tabs>
                <w:tab w:val="left" w:pos="1903"/>
              </w:tabs>
              <w:spacing w:after="48" w:line="248" w:lineRule="auto"/>
            </w:pPr>
          </w:p>
        </w:tc>
      </w:tr>
      <w:tr w:rsidR="005F6A5C" w:rsidRPr="001F2E89" w14:paraId="2910AE5B" w14:textId="77777777" w:rsidTr="00427480">
        <w:tc>
          <w:tcPr>
            <w:tcW w:w="2671" w:type="dxa"/>
          </w:tcPr>
          <w:p w14:paraId="4D80FE0A" w14:textId="77777777" w:rsidR="005F6A5C" w:rsidRPr="001F2E89" w:rsidRDefault="005F6A5C"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3943F0C" w14:textId="2031D48D" w:rsidR="00D93C9F" w:rsidRPr="001F2E89" w:rsidRDefault="00D93C9F" w:rsidP="00D93C9F">
            <w:pPr>
              <w:spacing w:after="5" w:line="249" w:lineRule="auto"/>
              <w:ind w:right="12"/>
            </w:pPr>
            <w:r w:rsidRPr="001F2E89">
              <w:t>To supervise staff within the Network Management Group and/or appointed contractors/</w:t>
            </w:r>
            <w:r w:rsidR="00DF2672" w:rsidRPr="001F2E89">
              <w:t>consultants’</w:t>
            </w:r>
            <w:r w:rsidRPr="001F2E89">
              <w:t xml:space="preserve"> staff, at any one time, on any number of projects, in relation to Network Management Group work. </w:t>
            </w:r>
          </w:p>
          <w:p w14:paraId="689EA444" w14:textId="77777777" w:rsidR="005F6A5C" w:rsidRPr="001F2E89" w:rsidRDefault="005F6A5C" w:rsidP="00597232">
            <w:pPr>
              <w:spacing w:after="48" w:line="248" w:lineRule="auto"/>
            </w:pPr>
          </w:p>
        </w:tc>
      </w:tr>
      <w:tr w:rsidR="00BB216E" w:rsidRPr="001F2E89" w14:paraId="0C2C1444" w14:textId="77777777" w:rsidTr="00427480">
        <w:tc>
          <w:tcPr>
            <w:tcW w:w="2671" w:type="dxa"/>
          </w:tcPr>
          <w:p w14:paraId="0AC9D368" w14:textId="77777777" w:rsidR="00BB216E" w:rsidRPr="001F2E89" w:rsidRDefault="00BB216E"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1824273" w14:textId="7832C5AE" w:rsidR="00F72F90" w:rsidRPr="001F2E89" w:rsidRDefault="00F72F90" w:rsidP="00F72F90">
            <w:pPr>
              <w:spacing w:after="57" w:line="249" w:lineRule="auto"/>
              <w:ind w:right="12"/>
            </w:pPr>
            <w:r w:rsidRPr="001F2E89">
              <w:t xml:space="preserve">To supervise development of less experienced staff and support the resolution of individual and/or team staffing </w:t>
            </w:r>
            <w:r w:rsidR="00DF2672" w:rsidRPr="001F2E89">
              <w:t>matters.</w:t>
            </w:r>
            <w:r w:rsidRPr="001F2E89">
              <w:t xml:space="preserve"> </w:t>
            </w:r>
          </w:p>
          <w:p w14:paraId="7BBFE7C9" w14:textId="77777777" w:rsidR="00BB216E" w:rsidRPr="001F2E89" w:rsidRDefault="00BB216E" w:rsidP="00597232">
            <w:pPr>
              <w:spacing w:after="48" w:line="248" w:lineRule="auto"/>
            </w:pPr>
          </w:p>
        </w:tc>
      </w:tr>
      <w:tr w:rsidR="00BB216E" w:rsidRPr="001F2E89" w14:paraId="3C395BC6" w14:textId="77777777" w:rsidTr="00427480">
        <w:tc>
          <w:tcPr>
            <w:tcW w:w="2671" w:type="dxa"/>
          </w:tcPr>
          <w:p w14:paraId="12122D21" w14:textId="77777777" w:rsidR="00BB216E" w:rsidRPr="001F2E89" w:rsidRDefault="00BB216E"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E887C89" w14:textId="3F1E88E3" w:rsidR="00474ED8" w:rsidRPr="001F2E89" w:rsidRDefault="00474ED8" w:rsidP="00474ED8">
            <w:pPr>
              <w:spacing w:after="5" w:line="249" w:lineRule="auto"/>
              <w:ind w:right="12"/>
            </w:pPr>
            <w:r w:rsidRPr="001F2E89">
              <w:t xml:space="preserve">To assist the Senior Inspector Streetworks Compliance and Principal officers in the Network Management Group in scoping, procurement, </w:t>
            </w:r>
            <w:r w:rsidR="000127F8" w:rsidRPr="001F2E89">
              <w:t>organisation,</w:t>
            </w:r>
            <w:r w:rsidRPr="001F2E89">
              <w:t xml:space="preserve"> and delivery of systems and/or </w:t>
            </w:r>
            <w:proofErr w:type="gramStart"/>
            <w:r w:rsidRPr="001F2E89">
              <w:t>project based</w:t>
            </w:r>
            <w:proofErr w:type="gramEnd"/>
            <w:r w:rsidRPr="001F2E89">
              <w:t xml:space="preserve"> activities, which contribute to improved service delivery and/or service improvement. </w:t>
            </w:r>
          </w:p>
          <w:p w14:paraId="5E59F5D9" w14:textId="77777777" w:rsidR="00BB216E" w:rsidRPr="001F2E89" w:rsidRDefault="00BB216E" w:rsidP="00597232">
            <w:pPr>
              <w:spacing w:after="48" w:line="248" w:lineRule="auto"/>
            </w:pPr>
          </w:p>
        </w:tc>
      </w:tr>
      <w:tr w:rsidR="00BB216E" w:rsidRPr="001F2E89" w14:paraId="7B521B87" w14:textId="77777777" w:rsidTr="00427480">
        <w:tc>
          <w:tcPr>
            <w:tcW w:w="2671" w:type="dxa"/>
          </w:tcPr>
          <w:p w14:paraId="55EB5B17" w14:textId="77777777" w:rsidR="00BB216E" w:rsidRPr="001F2E89" w:rsidRDefault="00BB216E" w:rsidP="005972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A565145" w14:textId="6D71D175" w:rsidR="005967CE" w:rsidRPr="001F2E89" w:rsidRDefault="005967CE" w:rsidP="005967CE">
            <w:pPr>
              <w:spacing w:after="5" w:line="249" w:lineRule="auto"/>
              <w:ind w:right="12"/>
            </w:pPr>
            <w:r w:rsidRPr="001F2E89">
              <w:t xml:space="preserve">To successfully lead and manage compliance inspections of more complex works, </w:t>
            </w:r>
            <w:r w:rsidR="000127F8" w:rsidRPr="001F2E89">
              <w:t>events,</w:t>
            </w:r>
            <w:r w:rsidRPr="001F2E89">
              <w:t xml:space="preserve"> or activities on the highway network. </w:t>
            </w:r>
          </w:p>
          <w:p w14:paraId="41126FA6" w14:textId="77777777" w:rsidR="00BB216E" w:rsidRPr="001F2E89" w:rsidRDefault="00BB216E" w:rsidP="00D93C9F">
            <w:pPr>
              <w:spacing w:after="5" w:line="249" w:lineRule="auto"/>
              <w:ind w:right="12"/>
            </w:pPr>
          </w:p>
        </w:tc>
      </w:tr>
    </w:tbl>
    <w:p w14:paraId="4F8E8646" w14:textId="77777777" w:rsidR="002A6641" w:rsidRPr="001F2E89" w:rsidRDefault="002A6641" w:rsidP="00597232">
      <w:pPr>
        <w:spacing w:after="0"/>
        <w:jc w:val="both"/>
        <w:rPr>
          <w:rFonts w:eastAsia="Times New Roman"/>
          <w:b/>
          <w:snapToGrid w:val="0"/>
          <w:lang w:eastAsia="en-US"/>
        </w:rPr>
      </w:pPr>
    </w:p>
    <w:p w14:paraId="12D1970B" w14:textId="1D6BE720" w:rsidR="00E659E2" w:rsidRPr="001F2E89" w:rsidRDefault="00E659E2" w:rsidP="00597232">
      <w:pPr>
        <w:spacing w:after="0"/>
        <w:jc w:val="both"/>
        <w:rPr>
          <w:rFonts w:eastAsia="Times New Roman"/>
          <w:b/>
          <w:snapToGrid w:val="0"/>
          <w:lang w:eastAsia="en-US"/>
        </w:rPr>
      </w:pPr>
      <w:r w:rsidRPr="001F2E89">
        <w:rPr>
          <w:rFonts w:eastAsia="Times New Roman"/>
          <w:b/>
          <w:snapToGrid w:val="0"/>
          <w:lang w:eastAsia="en-US"/>
        </w:rPr>
        <w:t xml:space="preserve">OTHER CONDITIONS: </w:t>
      </w:r>
    </w:p>
    <w:p w14:paraId="3F67572B" w14:textId="77777777" w:rsidR="00E659E2" w:rsidRPr="001F2E89" w:rsidRDefault="00E659E2" w:rsidP="00597232">
      <w:pPr>
        <w:spacing w:after="0"/>
        <w:jc w:val="both"/>
      </w:pPr>
      <w:r w:rsidRPr="001F2E89">
        <w:t xml:space="preserve">To maintain personal and professional development to meet the changing demands of the job and participate in appropriate training/development activities including the council’s ‘My Annual Review’ scheme. </w:t>
      </w:r>
    </w:p>
    <w:p w14:paraId="4AC66CDC" w14:textId="77777777" w:rsidR="00E659E2" w:rsidRPr="001F2E89" w:rsidRDefault="00E659E2" w:rsidP="00597232">
      <w:pPr>
        <w:spacing w:after="0"/>
        <w:jc w:val="both"/>
        <w:rPr>
          <w:rFonts w:eastAsia="Times New Roman"/>
          <w:b/>
          <w:snapToGrid w:val="0"/>
          <w:lang w:eastAsia="en-US"/>
        </w:rPr>
      </w:pPr>
    </w:p>
    <w:p w14:paraId="394AFE2D" w14:textId="77777777" w:rsidR="00E659E2" w:rsidRPr="001F2E89" w:rsidRDefault="00E659E2" w:rsidP="00597232">
      <w:pPr>
        <w:spacing w:after="0"/>
        <w:jc w:val="both"/>
        <w:rPr>
          <w:rFonts w:eastAsia="Times New Roman"/>
          <w:color w:val="000000"/>
        </w:rPr>
      </w:pPr>
      <w:r w:rsidRPr="001F2E89">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Pr="001F2E89" w:rsidRDefault="00E659E2" w:rsidP="00597232">
      <w:pPr>
        <w:spacing w:after="0"/>
        <w:jc w:val="both"/>
        <w:rPr>
          <w:rFonts w:eastAsia="Times New Roman"/>
          <w:color w:val="000000"/>
        </w:rPr>
      </w:pPr>
    </w:p>
    <w:p w14:paraId="353248B9" w14:textId="77777777" w:rsidR="00E659E2" w:rsidRPr="001F2E89" w:rsidRDefault="00E659E2" w:rsidP="00597232">
      <w:pPr>
        <w:spacing w:after="0"/>
        <w:jc w:val="both"/>
        <w:rPr>
          <w:rFonts w:eastAsia="Times New Roman"/>
          <w:color w:val="000000"/>
        </w:rPr>
      </w:pPr>
      <w:r w:rsidRPr="001F2E89">
        <w:rPr>
          <w:rFonts w:eastAsia="Times New Roman"/>
          <w:color w:val="000000"/>
        </w:rPr>
        <w:t>To comply with the council’s equal opportunities and diversity policies ensuring anti-discriminatory practice within the service area.</w:t>
      </w:r>
    </w:p>
    <w:p w14:paraId="39C498ED" w14:textId="77777777" w:rsidR="00243744" w:rsidRPr="001F2E89" w:rsidRDefault="00243744" w:rsidP="00597232">
      <w:pPr>
        <w:spacing w:after="0"/>
        <w:jc w:val="both"/>
        <w:rPr>
          <w:rFonts w:eastAsia="Times New Roman"/>
          <w:color w:val="000000"/>
        </w:rPr>
      </w:pPr>
    </w:p>
    <w:p w14:paraId="13321243" w14:textId="6AF99214" w:rsidR="00243744" w:rsidRPr="001F2E89" w:rsidRDefault="00243744" w:rsidP="00597232">
      <w:pPr>
        <w:spacing w:after="5" w:line="249" w:lineRule="auto"/>
      </w:pPr>
      <w:r w:rsidRPr="001F2E89">
        <w:t xml:space="preserve">To handle all </w:t>
      </w:r>
      <w:r w:rsidR="00006965" w:rsidRPr="001F2E89">
        <w:t>individual’s</w:t>
      </w:r>
      <w:r w:rsidRPr="001F2E89">
        <w:t xml:space="preserve"> personal information in a sensitive and professional manner and comply with the requirements of the General Data Protection Regulations. </w:t>
      </w:r>
    </w:p>
    <w:p w14:paraId="33CBC741" w14:textId="77777777" w:rsidR="00243744" w:rsidRPr="001F2E89" w:rsidRDefault="00243744" w:rsidP="00597232">
      <w:pPr>
        <w:spacing w:after="5" w:line="249" w:lineRule="auto"/>
      </w:pPr>
    </w:p>
    <w:p w14:paraId="6C363B9C" w14:textId="5D514E34" w:rsidR="00176F21" w:rsidRPr="001F2E89" w:rsidRDefault="00E659E2" w:rsidP="00597232">
      <w:pPr>
        <w:rPr>
          <w:rFonts w:eastAsia="Times New Roman"/>
          <w:snapToGrid w:val="0"/>
          <w:lang w:eastAsia="en-US"/>
        </w:rPr>
      </w:pPr>
      <w:r w:rsidRPr="001F2E89">
        <w:rPr>
          <w:rFonts w:eastAsia="Times New Roman"/>
          <w:snapToGrid w:val="0"/>
          <w:lang w:eastAsia="en-US"/>
        </w:rPr>
        <w:t>To undertake additional duties that may arise from time to time commensurate with the grade of the post.</w:t>
      </w:r>
    </w:p>
    <w:p w14:paraId="6DE28F5D" w14:textId="12C61212" w:rsidR="002D30D6" w:rsidRPr="001F2E89" w:rsidRDefault="00243744" w:rsidP="00597232">
      <w:pPr>
        <w:spacing w:after="5" w:line="249" w:lineRule="auto"/>
      </w:pPr>
      <w:r w:rsidRPr="001F2E89">
        <w:t>To be able to work evenings and weekends with appropriate notice.</w:t>
      </w:r>
    </w:p>
    <w:p w14:paraId="03A49324" w14:textId="77777777" w:rsidR="005774C9" w:rsidRPr="001F2E89" w:rsidRDefault="005774C9" w:rsidP="00597232">
      <w:pPr>
        <w:spacing w:after="5" w:line="249" w:lineRule="auto"/>
      </w:pPr>
    </w:p>
    <w:p w14:paraId="293165B3" w14:textId="77777777" w:rsidR="005774C9" w:rsidRPr="001F2E89" w:rsidRDefault="005774C9" w:rsidP="00597232">
      <w:pPr>
        <w:spacing w:after="5" w:line="249" w:lineRule="auto"/>
      </w:pPr>
    </w:p>
    <w:p w14:paraId="057ECA93" w14:textId="77777777" w:rsidR="005774C9" w:rsidRPr="001F2E89" w:rsidRDefault="005774C9" w:rsidP="00597232">
      <w:pPr>
        <w:spacing w:after="5" w:line="249" w:lineRule="auto"/>
      </w:pPr>
    </w:p>
    <w:p w14:paraId="42023F4C" w14:textId="77777777" w:rsidR="005774C9" w:rsidRPr="00597232" w:rsidRDefault="005774C9" w:rsidP="00597232">
      <w:pPr>
        <w:spacing w:after="5" w:line="249" w:lineRule="auto"/>
      </w:pPr>
    </w:p>
    <w:p w14:paraId="0713068B" w14:textId="77777777" w:rsidR="005774C9" w:rsidRPr="00597232" w:rsidRDefault="005774C9" w:rsidP="00597232">
      <w:pPr>
        <w:spacing w:after="5" w:line="249" w:lineRule="auto"/>
      </w:pPr>
    </w:p>
    <w:p w14:paraId="7A45A479" w14:textId="77777777" w:rsidR="00ED4648" w:rsidRDefault="00ED4648" w:rsidP="00597232">
      <w:pPr>
        <w:spacing w:after="5" w:line="249" w:lineRule="auto"/>
      </w:pPr>
    </w:p>
    <w:p w14:paraId="0ED1C1F3" w14:textId="77777777" w:rsidR="001F2E89" w:rsidRPr="00597232" w:rsidRDefault="001F2E89" w:rsidP="00597232">
      <w:pPr>
        <w:spacing w:after="5" w:line="249" w:lineRule="auto"/>
        <w:rPr>
          <w:rFonts w:eastAsia="Times New Roman"/>
          <w:snapToGrid w:val="0"/>
          <w:lang w:eastAsia="en-US"/>
        </w:rPr>
      </w:pPr>
    </w:p>
    <w:p w14:paraId="6B8C18FA" w14:textId="59770308" w:rsidR="002D30D6" w:rsidRPr="001F2E89" w:rsidRDefault="009E7322" w:rsidP="00597232">
      <w:pPr>
        <w:pStyle w:val="Title"/>
        <w:jc w:val="center"/>
        <w:rPr>
          <w:sz w:val="24"/>
          <w:szCs w:val="24"/>
        </w:rPr>
      </w:pPr>
      <w:r w:rsidRPr="00597232">
        <w:t>Person Specification</w:t>
      </w:r>
    </w:p>
    <w:tbl>
      <w:tblPr>
        <w:tblStyle w:val="TableGrid"/>
        <w:tblW w:w="8522" w:type="dxa"/>
        <w:tblLook w:val="01E0" w:firstRow="1" w:lastRow="1" w:firstColumn="1" w:lastColumn="1" w:noHBand="0" w:noVBand="0"/>
      </w:tblPr>
      <w:tblGrid>
        <w:gridCol w:w="1817"/>
        <w:gridCol w:w="3217"/>
        <w:gridCol w:w="1857"/>
        <w:gridCol w:w="1631"/>
      </w:tblGrid>
      <w:tr w:rsidR="00E659E2" w:rsidRPr="001F2E89" w14:paraId="55A1A960" w14:textId="77777777" w:rsidTr="006B6DC8">
        <w:trPr>
          <w:trHeight w:val="962"/>
        </w:trPr>
        <w:tc>
          <w:tcPr>
            <w:tcW w:w="1817" w:type="dxa"/>
          </w:tcPr>
          <w:p w14:paraId="3A5077EC" w14:textId="56F5B325" w:rsidR="00E659E2" w:rsidRPr="001F2E89" w:rsidRDefault="00E659E2" w:rsidP="00597232">
            <w:pPr>
              <w:rPr>
                <w:b/>
              </w:rPr>
            </w:pPr>
            <w:r w:rsidRPr="001F2E89">
              <w:rPr>
                <w:b/>
              </w:rPr>
              <w:t>Person Specification for the Post of</w:t>
            </w:r>
          </w:p>
        </w:tc>
        <w:tc>
          <w:tcPr>
            <w:tcW w:w="3217" w:type="dxa"/>
          </w:tcPr>
          <w:p w14:paraId="36A7FF70" w14:textId="34BCBA57" w:rsidR="00F204C4" w:rsidRPr="001F2E89" w:rsidRDefault="00F204C4" w:rsidP="00F204C4">
            <w:pPr>
              <w:spacing w:after="113" w:line="238" w:lineRule="auto"/>
            </w:pPr>
            <w:r w:rsidRPr="001F2E89">
              <w:rPr>
                <w:rFonts w:eastAsia="Times New Roman"/>
              </w:rPr>
              <w:t xml:space="preserve">Inspector (Streetworks Compliance) </w:t>
            </w:r>
            <w:r w:rsidRPr="001F2E89">
              <w:t xml:space="preserve">within the Network Management Group: </w:t>
            </w:r>
          </w:p>
          <w:p w14:paraId="73807D75" w14:textId="56391DEC" w:rsidR="00E659E2" w:rsidRPr="001F2E89" w:rsidRDefault="00E659E2" w:rsidP="00111048">
            <w:pPr>
              <w:spacing w:after="93" w:line="259" w:lineRule="auto"/>
            </w:pPr>
          </w:p>
        </w:tc>
        <w:tc>
          <w:tcPr>
            <w:tcW w:w="1857" w:type="dxa"/>
          </w:tcPr>
          <w:p w14:paraId="2359E74B" w14:textId="77777777" w:rsidR="00E659E2" w:rsidRPr="001F2E89" w:rsidRDefault="00E659E2" w:rsidP="00597232">
            <w:pPr>
              <w:rPr>
                <w:b/>
              </w:rPr>
            </w:pPr>
          </w:p>
          <w:p w14:paraId="4B0AF067" w14:textId="77777777" w:rsidR="00E659E2" w:rsidRPr="001F2E89" w:rsidRDefault="00E659E2" w:rsidP="00597232">
            <w:pPr>
              <w:rPr>
                <w:b/>
              </w:rPr>
            </w:pPr>
            <w:r w:rsidRPr="001F2E89">
              <w:rPr>
                <w:b/>
              </w:rPr>
              <w:t>Essential (E)</w:t>
            </w:r>
          </w:p>
          <w:p w14:paraId="7DB5762E" w14:textId="77777777" w:rsidR="00E659E2" w:rsidRPr="001F2E89" w:rsidRDefault="00E659E2" w:rsidP="00597232">
            <w:pPr>
              <w:rPr>
                <w:b/>
              </w:rPr>
            </w:pPr>
            <w:r w:rsidRPr="001F2E89">
              <w:rPr>
                <w:b/>
              </w:rPr>
              <w:t>or</w:t>
            </w:r>
          </w:p>
          <w:p w14:paraId="3583CFF4" w14:textId="77777777" w:rsidR="00E659E2" w:rsidRPr="001F2E89" w:rsidRDefault="00E659E2" w:rsidP="00597232">
            <w:pPr>
              <w:rPr>
                <w:b/>
              </w:rPr>
            </w:pPr>
            <w:r w:rsidRPr="001F2E89">
              <w:rPr>
                <w:b/>
              </w:rPr>
              <w:t>Desirable (D) (if applicable)</w:t>
            </w:r>
          </w:p>
          <w:p w14:paraId="1CCD8641" w14:textId="77777777" w:rsidR="00E659E2" w:rsidRPr="001F2E89" w:rsidRDefault="00E659E2" w:rsidP="00597232">
            <w:pPr>
              <w:rPr>
                <w:b/>
              </w:rPr>
            </w:pPr>
          </w:p>
        </w:tc>
        <w:tc>
          <w:tcPr>
            <w:tcW w:w="1631" w:type="dxa"/>
          </w:tcPr>
          <w:p w14:paraId="13A43173" w14:textId="77777777" w:rsidR="00E659E2" w:rsidRPr="001F2E89" w:rsidRDefault="00E659E2" w:rsidP="00597232">
            <w:pPr>
              <w:rPr>
                <w:b/>
              </w:rPr>
            </w:pPr>
          </w:p>
          <w:p w14:paraId="1D09C758" w14:textId="77777777" w:rsidR="00E659E2" w:rsidRPr="001F2E89" w:rsidRDefault="00E659E2" w:rsidP="00597232">
            <w:pPr>
              <w:rPr>
                <w:b/>
              </w:rPr>
            </w:pPr>
            <w:r w:rsidRPr="001F2E89">
              <w:rPr>
                <w:b/>
              </w:rPr>
              <w:t>Method of Assessment</w:t>
            </w:r>
          </w:p>
          <w:p w14:paraId="1B314826" w14:textId="77777777" w:rsidR="00E659E2" w:rsidRPr="001F2E89" w:rsidRDefault="00E659E2" w:rsidP="00597232">
            <w:pPr>
              <w:rPr>
                <w:b/>
              </w:rPr>
            </w:pPr>
            <w:r w:rsidRPr="001F2E89">
              <w:rPr>
                <w:b/>
              </w:rPr>
              <w:t>A= Application Form</w:t>
            </w:r>
          </w:p>
          <w:p w14:paraId="4CA990BA" w14:textId="77777777" w:rsidR="00E659E2" w:rsidRPr="001F2E89" w:rsidRDefault="00E659E2" w:rsidP="00597232">
            <w:pPr>
              <w:rPr>
                <w:b/>
              </w:rPr>
            </w:pPr>
            <w:r w:rsidRPr="001F2E89">
              <w:rPr>
                <w:b/>
              </w:rPr>
              <w:t>T= Test</w:t>
            </w:r>
          </w:p>
          <w:p w14:paraId="20220EE2" w14:textId="77777777" w:rsidR="00E659E2" w:rsidRPr="001F2E89" w:rsidRDefault="00E659E2" w:rsidP="00597232">
            <w:pPr>
              <w:rPr>
                <w:b/>
              </w:rPr>
            </w:pPr>
            <w:r w:rsidRPr="001F2E89">
              <w:rPr>
                <w:b/>
              </w:rPr>
              <w:t>I= Interview</w:t>
            </w:r>
          </w:p>
        </w:tc>
      </w:tr>
      <w:tr w:rsidR="004C5A44" w:rsidRPr="001F2E89" w14:paraId="4A61CEB3" w14:textId="77777777" w:rsidTr="005774C9">
        <w:trPr>
          <w:trHeight w:val="867"/>
        </w:trPr>
        <w:tc>
          <w:tcPr>
            <w:tcW w:w="1817" w:type="dxa"/>
          </w:tcPr>
          <w:p w14:paraId="35EBA756" w14:textId="77777777" w:rsidR="004C5A44" w:rsidRPr="001F2E89" w:rsidRDefault="004C5A44" w:rsidP="00597232">
            <w:pPr>
              <w:rPr>
                <w:b/>
              </w:rPr>
            </w:pPr>
            <w:r w:rsidRPr="001F2E89">
              <w:rPr>
                <w:b/>
              </w:rPr>
              <w:t>Knowledge</w:t>
            </w:r>
          </w:p>
          <w:p w14:paraId="2C7F5174" w14:textId="77777777" w:rsidR="004C5A44" w:rsidRPr="001F2E89" w:rsidRDefault="004C5A44" w:rsidP="00597232">
            <w:pPr>
              <w:rPr>
                <w:b/>
              </w:rPr>
            </w:pPr>
          </w:p>
          <w:p w14:paraId="2B64A65C" w14:textId="77777777" w:rsidR="004C5A44" w:rsidRPr="001F2E89" w:rsidRDefault="004C5A44" w:rsidP="00597232">
            <w:pPr>
              <w:rPr>
                <w:b/>
              </w:rPr>
            </w:pPr>
          </w:p>
        </w:tc>
        <w:tc>
          <w:tcPr>
            <w:tcW w:w="3217" w:type="dxa"/>
          </w:tcPr>
          <w:p w14:paraId="4F4EDB62" w14:textId="77777777" w:rsidR="004C5A44" w:rsidRPr="001F2E89" w:rsidRDefault="004C5A44" w:rsidP="00597232">
            <w:pPr>
              <w:ind w:left="360"/>
            </w:pPr>
          </w:p>
        </w:tc>
        <w:tc>
          <w:tcPr>
            <w:tcW w:w="1857" w:type="dxa"/>
          </w:tcPr>
          <w:p w14:paraId="1F430EC7" w14:textId="77777777" w:rsidR="004C5A44" w:rsidRPr="001F2E89" w:rsidRDefault="004C5A44" w:rsidP="00597232"/>
        </w:tc>
        <w:tc>
          <w:tcPr>
            <w:tcW w:w="1631" w:type="dxa"/>
          </w:tcPr>
          <w:p w14:paraId="6A9AA967" w14:textId="77777777" w:rsidR="004C5A44" w:rsidRPr="001F2E89" w:rsidRDefault="004C5A44" w:rsidP="00597232"/>
        </w:tc>
      </w:tr>
      <w:tr w:rsidR="00B97884" w:rsidRPr="001F2E89" w14:paraId="65AB5CC6" w14:textId="77777777" w:rsidTr="005774C9">
        <w:trPr>
          <w:trHeight w:val="867"/>
        </w:trPr>
        <w:tc>
          <w:tcPr>
            <w:tcW w:w="1817" w:type="dxa"/>
          </w:tcPr>
          <w:p w14:paraId="58174E84" w14:textId="77777777" w:rsidR="00B97884" w:rsidRPr="001F2E89" w:rsidRDefault="00B97884" w:rsidP="00597232">
            <w:pPr>
              <w:rPr>
                <w:b/>
              </w:rPr>
            </w:pPr>
          </w:p>
        </w:tc>
        <w:tc>
          <w:tcPr>
            <w:tcW w:w="3217" w:type="dxa"/>
          </w:tcPr>
          <w:p w14:paraId="112BF2B3" w14:textId="3A065D47" w:rsidR="00B97884" w:rsidRPr="001F2E89" w:rsidRDefault="00D3761B" w:rsidP="00597232">
            <w:r w:rsidRPr="001F2E89">
              <w:t>Good understanding of contemporary policy, legislation and practice relating to network management, highways, highways licensing and traffic management</w:t>
            </w:r>
          </w:p>
        </w:tc>
        <w:tc>
          <w:tcPr>
            <w:tcW w:w="1857" w:type="dxa"/>
          </w:tcPr>
          <w:p w14:paraId="5E0A8136" w14:textId="4667A46F" w:rsidR="00B97884" w:rsidRPr="001F2E89" w:rsidRDefault="00B97884" w:rsidP="00597232">
            <w:r w:rsidRPr="001F2E89">
              <w:t>E</w:t>
            </w:r>
          </w:p>
        </w:tc>
        <w:tc>
          <w:tcPr>
            <w:tcW w:w="1631" w:type="dxa"/>
          </w:tcPr>
          <w:p w14:paraId="540BD9B2" w14:textId="1590D5C5" w:rsidR="00B97884" w:rsidRPr="001F2E89" w:rsidRDefault="00006965" w:rsidP="00597232">
            <w:r w:rsidRPr="001F2E89">
              <w:t>A, I</w:t>
            </w:r>
          </w:p>
        </w:tc>
      </w:tr>
      <w:tr w:rsidR="00B97884" w:rsidRPr="001F2E89" w14:paraId="312BAF0E" w14:textId="77777777" w:rsidTr="005774C9">
        <w:trPr>
          <w:trHeight w:val="867"/>
        </w:trPr>
        <w:tc>
          <w:tcPr>
            <w:tcW w:w="1817" w:type="dxa"/>
          </w:tcPr>
          <w:p w14:paraId="7237AC9E" w14:textId="77777777" w:rsidR="00B97884" w:rsidRPr="001F2E89" w:rsidRDefault="00B97884" w:rsidP="00597232">
            <w:pPr>
              <w:rPr>
                <w:b/>
              </w:rPr>
            </w:pPr>
          </w:p>
        </w:tc>
        <w:tc>
          <w:tcPr>
            <w:tcW w:w="3217" w:type="dxa"/>
          </w:tcPr>
          <w:p w14:paraId="5CE62AE0" w14:textId="671B6B33" w:rsidR="00B97884" w:rsidRPr="001F2E89" w:rsidRDefault="002C63F4" w:rsidP="00597232">
            <w:r w:rsidRPr="001F2E89">
              <w:t xml:space="preserve">Good knowledge, including practical application of legislation relating to Highways Act 1980, Road Traffic Regulation Act 1984, TMA 2004, NRSWA 1991 and </w:t>
            </w:r>
            <w:proofErr w:type="spellStart"/>
            <w:proofErr w:type="gramStart"/>
            <w:r w:rsidRPr="001F2E89">
              <w:t>LoPS</w:t>
            </w:r>
            <w:proofErr w:type="spellEnd"/>
            <w:proofErr w:type="gramEnd"/>
            <w:r w:rsidRPr="001F2E89">
              <w:t>.</w:t>
            </w:r>
          </w:p>
        </w:tc>
        <w:tc>
          <w:tcPr>
            <w:tcW w:w="1857" w:type="dxa"/>
          </w:tcPr>
          <w:p w14:paraId="0507A86C" w14:textId="111C15DC" w:rsidR="00B97884" w:rsidRPr="001F2E89" w:rsidRDefault="00B97884" w:rsidP="00597232">
            <w:r w:rsidRPr="001F2E89">
              <w:t>E</w:t>
            </w:r>
          </w:p>
        </w:tc>
        <w:tc>
          <w:tcPr>
            <w:tcW w:w="1631" w:type="dxa"/>
          </w:tcPr>
          <w:p w14:paraId="11D4F0EF" w14:textId="7E3ED67A" w:rsidR="00B97884" w:rsidRPr="001F2E89" w:rsidRDefault="00006965" w:rsidP="00597232">
            <w:r w:rsidRPr="001F2E89">
              <w:t>A, I</w:t>
            </w:r>
          </w:p>
        </w:tc>
      </w:tr>
      <w:tr w:rsidR="00B97884" w:rsidRPr="001F2E89" w14:paraId="71D93D59" w14:textId="77777777" w:rsidTr="005774C9">
        <w:trPr>
          <w:trHeight w:val="867"/>
        </w:trPr>
        <w:tc>
          <w:tcPr>
            <w:tcW w:w="1817" w:type="dxa"/>
          </w:tcPr>
          <w:p w14:paraId="36E08ABB" w14:textId="77777777" w:rsidR="00B97884" w:rsidRPr="001F2E89" w:rsidRDefault="00B97884" w:rsidP="00597232">
            <w:pPr>
              <w:rPr>
                <w:b/>
              </w:rPr>
            </w:pPr>
          </w:p>
        </w:tc>
        <w:tc>
          <w:tcPr>
            <w:tcW w:w="3217" w:type="dxa"/>
          </w:tcPr>
          <w:p w14:paraId="5F36F93B" w14:textId="7DF56037" w:rsidR="00B97884" w:rsidRPr="001F2E89" w:rsidRDefault="002C63F4" w:rsidP="00597232">
            <w:r w:rsidRPr="001F2E89">
              <w:t>Understanding of information systems and their application to service delivery</w:t>
            </w:r>
          </w:p>
        </w:tc>
        <w:tc>
          <w:tcPr>
            <w:tcW w:w="1857" w:type="dxa"/>
          </w:tcPr>
          <w:p w14:paraId="5B042958" w14:textId="7D7F6319" w:rsidR="00B97884" w:rsidRPr="001F2E89" w:rsidRDefault="00B97884" w:rsidP="00597232">
            <w:r w:rsidRPr="001F2E89">
              <w:t>E</w:t>
            </w:r>
          </w:p>
        </w:tc>
        <w:tc>
          <w:tcPr>
            <w:tcW w:w="1631" w:type="dxa"/>
          </w:tcPr>
          <w:p w14:paraId="49B2F7CD" w14:textId="68C2B37C" w:rsidR="00B97884" w:rsidRPr="001F2E89" w:rsidRDefault="00006965" w:rsidP="00597232">
            <w:r w:rsidRPr="001F2E89">
              <w:t>A, I</w:t>
            </w:r>
          </w:p>
        </w:tc>
      </w:tr>
      <w:tr w:rsidR="005774C9" w:rsidRPr="001F2E89" w14:paraId="212BE6F6" w14:textId="77777777" w:rsidTr="005774C9">
        <w:trPr>
          <w:trHeight w:val="752"/>
        </w:trPr>
        <w:tc>
          <w:tcPr>
            <w:tcW w:w="1817" w:type="dxa"/>
          </w:tcPr>
          <w:p w14:paraId="4B3139F8" w14:textId="77777777" w:rsidR="005774C9" w:rsidRPr="001F2E89" w:rsidRDefault="005774C9" w:rsidP="00597232">
            <w:pPr>
              <w:rPr>
                <w:b/>
              </w:rPr>
            </w:pPr>
          </w:p>
        </w:tc>
        <w:tc>
          <w:tcPr>
            <w:tcW w:w="3217" w:type="dxa"/>
          </w:tcPr>
          <w:p w14:paraId="3A89BB68" w14:textId="07F5F5C4" w:rsidR="005774C9" w:rsidRPr="001F2E89" w:rsidRDefault="00D3761B" w:rsidP="00597232">
            <w:r w:rsidRPr="001F2E89">
              <w:t>Understanding of the structure and workings of local government and other agencies involved in highways and traffic management services</w:t>
            </w:r>
          </w:p>
        </w:tc>
        <w:tc>
          <w:tcPr>
            <w:tcW w:w="1857" w:type="dxa"/>
          </w:tcPr>
          <w:p w14:paraId="50E7563A" w14:textId="3E5D452C" w:rsidR="005774C9" w:rsidRPr="001F2E89" w:rsidRDefault="005774C9" w:rsidP="00597232">
            <w:r w:rsidRPr="001F2E89">
              <w:t>E</w:t>
            </w:r>
          </w:p>
        </w:tc>
        <w:tc>
          <w:tcPr>
            <w:tcW w:w="1631" w:type="dxa"/>
          </w:tcPr>
          <w:p w14:paraId="55E3D9EB" w14:textId="1B338958" w:rsidR="005774C9" w:rsidRPr="001F2E89" w:rsidRDefault="005774C9" w:rsidP="00597232">
            <w:r w:rsidRPr="001F2E89">
              <w:t>A, I</w:t>
            </w:r>
          </w:p>
        </w:tc>
      </w:tr>
      <w:tr w:rsidR="004A0877" w:rsidRPr="001F2E89" w14:paraId="73C0E1CF" w14:textId="77777777" w:rsidTr="005774C9">
        <w:trPr>
          <w:trHeight w:val="752"/>
        </w:trPr>
        <w:tc>
          <w:tcPr>
            <w:tcW w:w="1817" w:type="dxa"/>
          </w:tcPr>
          <w:p w14:paraId="5C7EC398" w14:textId="77777777" w:rsidR="004A0877" w:rsidRPr="001F2E89" w:rsidRDefault="004A0877" w:rsidP="004A0877">
            <w:pPr>
              <w:rPr>
                <w:b/>
              </w:rPr>
            </w:pPr>
          </w:p>
        </w:tc>
        <w:tc>
          <w:tcPr>
            <w:tcW w:w="3217" w:type="dxa"/>
          </w:tcPr>
          <w:p w14:paraId="06228613" w14:textId="3FB06A76" w:rsidR="004A0877" w:rsidRPr="001F2E89" w:rsidRDefault="004A0877" w:rsidP="004A0877">
            <w:r w:rsidRPr="001F2E89">
              <w:t>Understanding of Health and Safety Legislation and the requirements in connection with works on the highway</w:t>
            </w:r>
          </w:p>
        </w:tc>
        <w:tc>
          <w:tcPr>
            <w:tcW w:w="1857" w:type="dxa"/>
          </w:tcPr>
          <w:p w14:paraId="757E30EF" w14:textId="49D2D4AC" w:rsidR="004A0877" w:rsidRPr="001F2E89" w:rsidRDefault="004A0877" w:rsidP="004A0877">
            <w:r w:rsidRPr="001F2E89">
              <w:t>E</w:t>
            </w:r>
          </w:p>
        </w:tc>
        <w:tc>
          <w:tcPr>
            <w:tcW w:w="1631" w:type="dxa"/>
          </w:tcPr>
          <w:p w14:paraId="05283D36" w14:textId="3835A4EC" w:rsidR="004A0877" w:rsidRPr="001F2E89" w:rsidRDefault="004A0877" w:rsidP="004A0877">
            <w:r w:rsidRPr="001F2E89">
              <w:t>A, I</w:t>
            </w:r>
          </w:p>
        </w:tc>
      </w:tr>
      <w:tr w:rsidR="004A0877" w:rsidRPr="001F2E89" w14:paraId="1B55AFA6" w14:textId="77777777" w:rsidTr="005774C9">
        <w:trPr>
          <w:trHeight w:val="752"/>
        </w:trPr>
        <w:tc>
          <w:tcPr>
            <w:tcW w:w="1817" w:type="dxa"/>
          </w:tcPr>
          <w:p w14:paraId="254393A7" w14:textId="77777777" w:rsidR="004A0877" w:rsidRPr="001F2E89" w:rsidRDefault="004A0877" w:rsidP="004A0877">
            <w:pPr>
              <w:rPr>
                <w:b/>
              </w:rPr>
            </w:pPr>
            <w:r w:rsidRPr="001F2E89">
              <w:rPr>
                <w:b/>
              </w:rPr>
              <w:t>Qualifications</w:t>
            </w:r>
          </w:p>
          <w:p w14:paraId="2C84335A" w14:textId="77777777" w:rsidR="004A0877" w:rsidRPr="001F2E89" w:rsidRDefault="004A0877" w:rsidP="004A0877">
            <w:r w:rsidRPr="001F2E89">
              <w:rPr>
                <w:b/>
              </w:rPr>
              <w:t>&amp; Experience</w:t>
            </w:r>
          </w:p>
        </w:tc>
        <w:tc>
          <w:tcPr>
            <w:tcW w:w="3217" w:type="dxa"/>
          </w:tcPr>
          <w:p w14:paraId="66B2DAAF" w14:textId="77777777" w:rsidR="004A0877" w:rsidRPr="001F2E89" w:rsidRDefault="004A0877" w:rsidP="004A0877">
            <w:pPr>
              <w:ind w:left="360"/>
            </w:pPr>
          </w:p>
        </w:tc>
        <w:tc>
          <w:tcPr>
            <w:tcW w:w="1857" w:type="dxa"/>
          </w:tcPr>
          <w:p w14:paraId="767C675A" w14:textId="77777777" w:rsidR="004A0877" w:rsidRPr="001F2E89" w:rsidRDefault="004A0877" w:rsidP="004A0877"/>
        </w:tc>
        <w:tc>
          <w:tcPr>
            <w:tcW w:w="1631" w:type="dxa"/>
          </w:tcPr>
          <w:p w14:paraId="1D95EA99" w14:textId="77777777" w:rsidR="004A0877" w:rsidRPr="001F2E89" w:rsidRDefault="004A0877" w:rsidP="004A0877"/>
        </w:tc>
      </w:tr>
      <w:tr w:rsidR="004A0877" w:rsidRPr="001F2E89" w14:paraId="3C07556E" w14:textId="77777777" w:rsidTr="005774C9">
        <w:trPr>
          <w:trHeight w:val="752"/>
        </w:trPr>
        <w:tc>
          <w:tcPr>
            <w:tcW w:w="1817" w:type="dxa"/>
          </w:tcPr>
          <w:p w14:paraId="7AA94AE2" w14:textId="77777777" w:rsidR="004A0877" w:rsidRPr="001F2E89" w:rsidRDefault="004A0877" w:rsidP="004A0877">
            <w:pPr>
              <w:rPr>
                <w:b/>
              </w:rPr>
            </w:pPr>
          </w:p>
        </w:tc>
        <w:tc>
          <w:tcPr>
            <w:tcW w:w="3217" w:type="dxa"/>
          </w:tcPr>
          <w:p w14:paraId="4BAACB8B" w14:textId="0D63B456" w:rsidR="004A0877" w:rsidRPr="001F2E89" w:rsidRDefault="002C63F4" w:rsidP="004A0877">
            <w:r w:rsidRPr="001F2E89">
              <w:t>Relevant New Roads and Street Works qualification</w:t>
            </w:r>
          </w:p>
        </w:tc>
        <w:tc>
          <w:tcPr>
            <w:tcW w:w="1857" w:type="dxa"/>
          </w:tcPr>
          <w:p w14:paraId="724F6EAE" w14:textId="4D67CCA9" w:rsidR="004A0877" w:rsidRPr="001F2E89" w:rsidRDefault="004A0877" w:rsidP="004A0877">
            <w:r w:rsidRPr="001F2E89">
              <w:t>E</w:t>
            </w:r>
          </w:p>
        </w:tc>
        <w:tc>
          <w:tcPr>
            <w:tcW w:w="1631" w:type="dxa"/>
          </w:tcPr>
          <w:p w14:paraId="6C560B95" w14:textId="53DCF678" w:rsidR="004A0877" w:rsidRPr="001F2E89" w:rsidRDefault="004A0877" w:rsidP="004A0877">
            <w:r w:rsidRPr="001F2E89">
              <w:t>A, I</w:t>
            </w:r>
          </w:p>
        </w:tc>
      </w:tr>
      <w:tr w:rsidR="004A0877" w:rsidRPr="001F2E89" w14:paraId="188B8F3B" w14:textId="77777777" w:rsidTr="005774C9">
        <w:trPr>
          <w:trHeight w:val="752"/>
        </w:trPr>
        <w:tc>
          <w:tcPr>
            <w:tcW w:w="1817" w:type="dxa"/>
          </w:tcPr>
          <w:p w14:paraId="6F602A7D" w14:textId="77777777" w:rsidR="004A0877" w:rsidRPr="001F2E89" w:rsidRDefault="004A0877" w:rsidP="004A0877">
            <w:pPr>
              <w:rPr>
                <w:b/>
              </w:rPr>
            </w:pPr>
          </w:p>
        </w:tc>
        <w:tc>
          <w:tcPr>
            <w:tcW w:w="3217" w:type="dxa"/>
          </w:tcPr>
          <w:p w14:paraId="574AF90A" w14:textId="3D4CE742" w:rsidR="004A0877" w:rsidRPr="001F2E89" w:rsidRDefault="00806AD9" w:rsidP="00806AD9">
            <w:pPr>
              <w:spacing w:line="259" w:lineRule="auto"/>
            </w:pPr>
            <w:r w:rsidRPr="001F2E89">
              <w:t>Incorporated membership of a relevant professional body, or institute</w:t>
            </w:r>
          </w:p>
        </w:tc>
        <w:tc>
          <w:tcPr>
            <w:tcW w:w="1857" w:type="dxa"/>
          </w:tcPr>
          <w:p w14:paraId="7240E9BE" w14:textId="222341BE" w:rsidR="004A0877" w:rsidRPr="001F2E89" w:rsidRDefault="004A0877" w:rsidP="004A0877">
            <w:r w:rsidRPr="001F2E89">
              <w:t>D</w:t>
            </w:r>
          </w:p>
        </w:tc>
        <w:tc>
          <w:tcPr>
            <w:tcW w:w="1631" w:type="dxa"/>
          </w:tcPr>
          <w:p w14:paraId="3F541A8E" w14:textId="7A8D2DB1" w:rsidR="004A0877" w:rsidRPr="001F2E89" w:rsidRDefault="004A0877" w:rsidP="004A0877">
            <w:r w:rsidRPr="001F2E89">
              <w:t>A, I</w:t>
            </w:r>
          </w:p>
        </w:tc>
      </w:tr>
      <w:tr w:rsidR="004A0877" w:rsidRPr="001F2E89" w14:paraId="218EDA28" w14:textId="77777777" w:rsidTr="005774C9">
        <w:trPr>
          <w:trHeight w:val="752"/>
        </w:trPr>
        <w:tc>
          <w:tcPr>
            <w:tcW w:w="1817" w:type="dxa"/>
          </w:tcPr>
          <w:p w14:paraId="3D029583" w14:textId="77777777" w:rsidR="004A0877" w:rsidRPr="001F2E89" w:rsidRDefault="004A0877" w:rsidP="004A0877">
            <w:pPr>
              <w:rPr>
                <w:b/>
              </w:rPr>
            </w:pPr>
          </w:p>
        </w:tc>
        <w:tc>
          <w:tcPr>
            <w:tcW w:w="3217" w:type="dxa"/>
          </w:tcPr>
          <w:p w14:paraId="272E9C95" w14:textId="64A125F9" w:rsidR="004A0877" w:rsidRPr="001F2E89" w:rsidRDefault="00806AD9" w:rsidP="004A0877">
            <w:r w:rsidRPr="001F2E89">
              <w:t>Experience of supervising and motivating staff to achieve high standards</w:t>
            </w:r>
          </w:p>
        </w:tc>
        <w:tc>
          <w:tcPr>
            <w:tcW w:w="1857" w:type="dxa"/>
          </w:tcPr>
          <w:p w14:paraId="4239B960" w14:textId="046A76B9" w:rsidR="004A0877" w:rsidRPr="001F2E89" w:rsidRDefault="0027020A" w:rsidP="004A0877">
            <w:r w:rsidRPr="001F2E89">
              <w:t>D</w:t>
            </w:r>
          </w:p>
        </w:tc>
        <w:tc>
          <w:tcPr>
            <w:tcW w:w="1631" w:type="dxa"/>
          </w:tcPr>
          <w:p w14:paraId="3B896906" w14:textId="0A9F4B56" w:rsidR="004A0877" w:rsidRPr="001F2E89" w:rsidRDefault="004A0877" w:rsidP="004A0877">
            <w:r w:rsidRPr="001F2E89">
              <w:t>A, I</w:t>
            </w:r>
          </w:p>
        </w:tc>
      </w:tr>
      <w:tr w:rsidR="004A0877" w:rsidRPr="001F2E89" w14:paraId="1E09944D" w14:textId="77777777" w:rsidTr="005774C9">
        <w:trPr>
          <w:trHeight w:val="752"/>
        </w:trPr>
        <w:tc>
          <w:tcPr>
            <w:tcW w:w="1817" w:type="dxa"/>
          </w:tcPr>
          <w:p w14:paraId="4D77A85E" w14:textId="77777777" w:rsidR="004A0877" w:rsidRPr="001F2E89" w:rsidRDefault="004A0877" w:rsidP="004A0877">
            <w:pPr>
              <w:rPr>
                <w:b/>
              </w:rPr>
            </w:pPr>
          </w:p>
        </w:tc>
        <w:tc>
          <w:tcPr>
            <w:tcW w:w="3217" w:type="dxa"/>
          </w:tcPr>
          <w:p w14:paraId="02830A59" w14:textId="12ACBE1E" w:rsidR="004A0877" w:rsidRPr="001F2E89" w:rsidRDefault="00806AD9" w:rsidP="004A0877">
            <w:r w:rsidRPr="001F2E89">
              <w:t>Experience of managing and working with multi-disciplinary professionals to coordinate works and activities on the highway</w:t>
            </w:r>
          </w:p>
        </w:tc>
        <w:tc>
          <w:tcPr>
            <w:tcW w:w="1857" w:type="dxa"/>
          </w:tcPr>
          <w:p w14:paraId="7830B6E5" w14:textId="6CDCFBEA" w:rsidR="004A0877" w:rsidRPr="001F2E89" w:rsidRDefault="004A0877" w:rsidP="004A0877">
            <w:r w:rsidRPr="001F2E89">
              <w:t>E</w:t>
            </w:r>
          </w:p>
        </w:tc>
        <w:tc>
          <w:tcPr>
            <w:tcW w:w="1631" w:type="dxa"/>
          </w:tcPr>
          <w:p w14:paraId="7FE562BB" w14:textId="7D5467DF" w:rsidR="004A0877" w:rsidRPr="001F2E89" w:rsidRDefault="004A0877" w:rsidP="004A0877">
            <w:r w:rsidRPr="001F2E89">
              <w:t>A, I</w:t>
            </w:r>
          </w:p>
        </w:tc>
      </w:tr>
      <w:tr w:rsidR="004A0877" w:rsidRPr="001F2E89" w14:paraId="09DE1362" w14:textId="77777777" w:rsidTr="005774C9">
        <w:trPr>
          <w:trHeight w:val="752"/>
        </w:trPr>
        <w:tc>
          <w:tcPr>
            <w:tcW w:w="1817" w:type="dxa"/>
          </w:tcPr>
          <w:p w14:paraId="6E569582" w14:textId="77777777" w:rsidR="004A0877" w:rsidRPr="001F2E89" w:rsidRDefault="004A0877" w:rsidP="004A0877">
            <w:pPr>
              <w:rPr>
                <w:b/>
              </w:rPr>
            </w:pPr>
          </w:p>
        </w:tc>
        <w:tc>
          <w:tcPr>
            <w:tcW w:w="3217" w:type="dxa"/>
          </w:tcPr>
          <w:p w14:paraId="0AB28A99" w14:textId="12686E62" w:rsidR="004A0877" w:rsidRPr="001F2E89" w:rsidRDefault="00806AD9" w:rsidP="004A0877">
            <w:r w:rsidRPr="001F2E89">
              <w:t xml:space="preserve">Experience of working with the public </w:t>
            </w:r>
          </w:p>
        </w:tc>
        <w:tc>
          <w:tcPr>
            <w:tcW w:w="1857" w:type="dxa"/>
          </w:tcPr>
          <w:p w14:paraId="7E7BD87C" w14:textId="00461BC9" w:rsidR="004A0877" w:rsidRPr="001F2E89" w:rsidRDefault="004A0877" w:rsidP="004A0877">
            <w:r w:rsidRPr="001F2E89">
              <w:t>E</w:t>
            </w:r>
          </w:p>
        </w:tc>
        <w:tc>
          <w:tcPr>
            <w:tcW w:w="1631" w:type="dxa"/>
          </w:tcPr>
          <w:p w14:paraId="702D0322" w14:textId="104F5E7F" w:rsidR="004A0877" w:rsidRPr="001F2E89" w:rsidRDefault="004A0877" w:rsidP="004A0877">
            <w:r w:rsidRPr="001F2E89">
              <w:t>A, I</w:t>
            </w:r>
          </w:p>
        </w:tc>
      </w:tr>
      <w:tr w:rsidR="004A0877" w:rsidRPr="001F2E89" w14:paraId="0288A9C9" w14:textId="77777777" w:rsidTr="005774C9">
        <w:trPr>
          <w:trHeight w:val="752"/>
        </w:trPr>
        <w:tc>
          <w:tcPr>
            <w:tcW w:w="1817" w:type="dxa"/>
          </w:tcPr>
          <w:p w14:paraId="346FDEA7" w14:textId="434CB513" w:rsidR="004A0877" w:rsidRPr="001F2E89" w:rsidRDefault="004A0877" w:rsidP="004A0877">
            <w:pPr>
              <w:rPr>
                <w:b/>
              </w:rPr>
            </w:pPr>
            <w:r w:rsidRPr="001F2E89">
              <w:rPr>
                <w:b/>
              </w:rPr>
              <w:t xml:space="preserve">GRADE </w:t>
            </w:r>
            <w:r w:rsidR="00E976B0" w:rsidRPr="001F2E89">
              <w:rPr>
                <w:b/>
              </w:rPr>
              <w:t>I</w:t>
            </w:r>
          </w:p>
        </w:tc>
        <w:tc>
          <w:tcPr>
            <w:tcW w:w="3217" w:type="dxa"/>
          </w:tcPr>
          <w:p w14:paraId="42BD859C" w14:textId="77777777" w:rsidR="004A0877" w:rsidRPr="001F2E89" w:rsidRDefault="004A0877" w:rsidP="004A0877">
            <w:pPr>
              <w:spacing w:line="239" w:lineRule="auto"/>
            </w:pPr>
          </w:p>
        </w:tc>
        <w:tc>
          <w:tcPr>
            <w:tcW w:w="1857" w:type="dxa"/>
          </w:tcPr>
          <w:p w14:paraId="7BBB7C72" w14:textId="77777777" w:rsidR="004A0877" w:rsidRPr="001F2E89" w:rsidRDefault="004A0877" w:rsidP="004A0877"/>
        </w:tc>
        <w:tc>
          <w:tcPr>
            <w:tcW w:w="1631" w:type="dxa"/>
          </w:tcPr>
          <w:p w14:paraId="62A22C41" w14:textId="77777777" w:rsidR="004A0877" w:rsidRPr="001F2E89" w:rsidRDefault="004A0877" w:rsidP="004A0877"/>
        </w:tc>
      </w:tr>
      <w:tr w:rsidR="004A0877" w:rsidRPr="001F2E89" w14:paraId="5495205D" w14:textId="77777777" w:rsidTr="005774C9">
        <w:trPr>
          <w:trHeight w:val="752"/>
        </w:trPr>
        <w:tc>
          <w:tcPr>
            <w:tcW w:w="1817" w:type="dxa"/>
          </w:tcPr>
          <w:p w14:paraId="3F4C5693" w14:textId="4D703A5F" w:rsidR="004A0877" w:rsidRPr="001F2E89" w:rsidRDefault="004A0877" w:rsidP="004A0877">
            <w:pPr>
              <w:rPr>
                <w:b/>
              </w:rPr>
            </w:pPr>
          </w:p>
        </w:tc>
        <w:tc>
          <w:tcPr>
            <w:tcW w:w="3217" w:type="dxa"/>
          </w:tcPr>
          <w:p w14:paraId="6EA2169F" w14:textId="5C4C3716" w:rsidR="004A0877" w:rsidRPr="001F2E89" w:rsidRDefault="00806AD9" w:rsidP="004A0877">
            <w:r w:rsidRPr="001F2E89">
              <w:t>Ability to supervise development of less experienced staff and support the resolution of individual and/or team staffing matters</w:t>
            </w:r>
          </w:p>
        </w:tc>
        <w:tc>
          <w:tcPr>
            <w:tcW w:w="1857" w:type="dxa"/>
          </w:tcPr>
          <w:p w14:paraId="5B4ACE11" w14:textId="5D902066" w:rsidR="004A0877" w:rsidRPr="001F2E89" w:rsidRDefault="004A0877" w:rsidP="004A0877">
            <w:r w:rsidRPr="001F2E89">
              <w:t>E</w:t>
            </w:r>
          </w:p>
        </w:tc>
        <w:tc>
          <w:tcPr>
            <w:tcW w:w="1631" w:type="dxa"/>
          </w:tcPr>
          <w:p w14:paraId="5FD04933" w14:textId="7D37E1FC" w:rsidR="004A0877" w:rsidRPr="001F2E89" w:rsidRDefault="004A0877" w:rsidP="004A0877">
            <w:r w:rsidRPr="001F2E89">
              <w:t>A, I</w:t>
            </w:r>
          </w:p>
        </w:tc>
      </w:tr>
      <w:tr w:rsidR="004A0877" w:rsidRPr="001F2E89" w14:paraId="43B0E5B5" w14:textId="77777777" w:rsidTr="005774C9">
        <w:trPr>
          <w:trHeight w:val="752"/>
        </w:trPr>
        <w:tc>
          <w:tcPr>
            <w:tcW w:w="1817" w:type="dxa"/>
          </w:tcPr>
          <w:p w14:paraId="34443FD2" w14:textId="77777777" w:rsidR="004A0877" w:rsidRPr="001F2E89" w:rsidRDefault="004A0877" w:rsidP="004A0877">
            <w:pPr>
              <w:rPr>
                <w:b/>
              </w:rPr>
            </w:pPr>
          </w:p>
        </w:tc>
        <w:tc>
          <w:tcPr>
            <w:tcW w:w="3217" w:type="dxa"/>
          </w:tcPr>
          <w:p w14:paraId="39513833" w14:textId="02F2E488" w:rsidR="004A0877" w:rsidRPr="001F2E89" w:rsidRDefault="00806AD9" w:rsidP="004A0877">
            <w:r w:rsidRPr="001F2E89">
              <w:t>Ability to deal with queries from elected members, the press office, and external stakeholders on sensitive and/or complex issues</w:t>
            </w:r>
          </w:p>
        </w:tc>
        <w:tc>
          <w:tcPr>
            <w:tcW w:w="1857" w:type="dxa"/>
          </w:tcPr>
          <w:p w14:paraId="7BE5DF5B" w14:textId="11ED69D9" w:rsidR="004A0877" w:rsidRPr="001F2E89" w:rsidRDefault="004A0877" w:rsidP="004A0877">
            <w:r w:rsidRPr="001F2E89">
              <w:t>E</w:t>
            </w:r>
          </w:p>
        </w:tc>
        <w:tc>
          <w:tcPr>
            <w:tcW w:w="1631" w:type="dxa"/>
          </w:tcPr>
          <w:p w14:paraId="3CB6964D" w14:textId="5C0251C4" w:rsidR="004A0877" w:rsidRPr="001F2E89" w:rsidRDefault="004A0877" w:rsidP="004A0877">
            <w:r w:rsidRPr="001F2E89">
              <w:t>A, I</w:t>
            </w:r>
          </w:p>
        </w:tc>
      </w:tr>
      <w:tr w:rsidR="004A0877" w:rsidRPr="001F2E89" w14:paraId="5C5DDA98" w14:textId="77777777" w:rsidTr="005774C9">
        <w:trPr>
          <w:trHeight w:val="752"/>
        </w:trPr>
        <w:tc>
          <w:tcPr>
            <w:tcW w:w="1817" w:type="dxa"/>
          </w:tcPr>
          <w:p w14:paraId="74693382" w14:textId="77777777" w:rsidR="004A0877" w:rsidRPr="001F2E89" w:rsidRDefault="004A0877" w:rsidP="004A0877">
            <w:pPr>
              <w:rPr>
                <w:b/>
              </w:rPr>
            </w:pPr>
          </w:p>
        </w:tc>
        <w:tc>
          <w:tcPr>
            <w:tcW w:w="3217" w:type="dxa"/>
          </w:tcPr>
          <w:p w14:paraId="02E9EB81" w14:textId="2A9E78A0" w:rsidR="004A0877" w:rsidRPr="001F2E89" w:rsidRDefault="002C63F4" w:rsidP="004A0877">
            <w:r w:rsidRPr="001F2E89">
              <w:t xml:space="preserve">Ability to work with limited supervision and to act on behalf of the Senior Inspector Streetworks  </w:t>
            </w:r>
          </w:p>
        </w:tc>
        <w:tc>
          <w:tcPr>
            <w:tcW w:w="1857" w:type="dxa"/>
          </w:tcPr>
          <w:p w14:paraId="62FC6F48" w14:textId="304179EE" w:rsidR="004A0877" w:rsidRPr="001F2E89" w:rsidRDefault="004A0877" w:rsidP="004A0877">
            <w:r w:rsidRPr="001F2E89">
              <w:t>E</w:t>
            </w:r>
          </w:p>
        </w:tc>
        <w:tc>
          <w:tcPr>
            <w:tcW w:w="1631" w:type="dxa"/>
          </w:tcPr>
          <w:p w14:paraId="0945F893" w14:textId="5AEF60DF" w:rsidR="004A0877" w:rsidRPr="001F2E89" w:rsidRDefault="004A0877" w:rsidP="004A0877">
            <w:r w:rsidRPr="001F2E89">
              <w:t>A, I</w:t>
            </w:r>
          </w:p>
        </w:tc>
      </w:tr>
      <w:tr w:rsidR="004A0877" w:rsidRPr="001F2E89" w14:paraId="3BFE2982" w14:textId="77777777" w:rsidTr="005774C9">
        <w:trPr>
          <w:trHeight w:val="752"/>
        </w:trPr>
        <w:tc>
          <w:tcPr>
            <w:tcW w:w="1817" w:type="dxa"/>
          </w:tcPr>
          <w:p w14:paraId="5E2856AB" w14:textId="77777777" w:rsidR="004A0877" w:rsidRPr="001F2E89" w:rsidRDefault="004A0877" w:rsidP="004A0877">
            <w:pPr>
              <w:rPr>
                <w:b/>
              </w:rPr>
            </w:pPr>
          </w:p>
        </w:tc>
        <w:tc>
          <w:tcPr>
            <w:tcW w:w="3217" w:type="dxa"/>
          </w:tcPr>
          <w:p w14:paraId="4C91C020" w14:textId="2EA090BD" w:rsidR="004A0877" w:rsidRPr="001F2E89" w:rsidRDefault="002C63F4" w:rsidP="004A0877">
            <w:r w:rsidRPr="001F2E89">
              <w:t xml:space="preserve">Evidence of successfully supporting the delivery of Compliance Inspections of </w:t>
            </w:r>
            <w:proofErr w:type="gramStart"/>
            <w:r w:rsidRPr="001F2E89">
              <w:t>a number of</w:t>
            </w:r>
            <w:proofErr w:type="gramEnd"/>
            <w:r w:rsidRPr="001F2E89">
              <w:t xml:space="preserve"> sensitive and/or high profile more complex projects, </w:t>
            </w:r>
            <w:r w:rsidR="000127F8" w:rsidRPr="001F2E89">
              <w:t>schemes,</w:t>
            </w:r>
            <w:r w:rsidRPr="001F2E89">
              <w:t xml:space="preserve"> or programme in relation to network management whilst managing and prioritising competing work pressures</w:t>
            </w:r>
          </w:p>
        </w:tc>
        <w:tc>
          <w:tcPr>
            <w:tcW w:w="1857" w:type="dxa"/>
          </w:tcPr>
          <w:p w14:paraId="0E847BF2" w14:textId="3D82A58F" w:rsidR="004A0877" w:rsidRPr="001F2E89" w:rsidRDefault="004A0877" w:rsidP="004A0877">
            <w:r w:rsidRPr="001F2E89">
              <w:t>E</w:t>
            </w:r>
          </w:p>
        </w:tc>
        <w:tc>
          <w:tcPr>
            <w:tcW w:w="1631" w:type="dxa"/>
          </w:tcPr>
          <w:p w14:paraId="0B93B11C" w14:textId="581645D3" w:rsidR="004A0877" w:rsidRPr="001F2E89" w:rsidRDefault="004A0877" w:rsidP="004A0877">
            <w:r w:rsidRPr="001F2E89">
              <w:t>A, I</w:t>
            </w:r>
          </w:p>
        </w:tc>
      </w:tr>
      <w:tr w:rsidR="004A0877" w:rsidRPr="001F2E89" w14:paraId="35B0D62D" w14:textId="77777777" w:rsidTr="005774C9">
        <w:trPr>
          <w:trHeight w:val="832"/>
        </w:trPr>
        <w:tc>
          <w:tcPr>
            <w:tcW w:w="1817" w:type="dxa"/>
          </w:tcPr>
          <w:p w14:paraId="41403265" w14:textId="77777777" w:rsidR="004A0877" w:rsidRPr="001F2E89" w:rsidRDefault="004A0877" w:rsidP="004A0877">
            <w:pPr>
              <w:rPr>
                <w:b/>
              </w:rPr>
            </w:pPr>
            <w:r w:rsidRPr="001F2E89">
              <w:rPr>
                <w:b/>
              </w:rPr>
              <w:t>Living the TOWER Values sets out the essential behaviours required of all staff.</w:t>
            </w:r>
          </w:p>
        </w:tc>
        <w:tc>
          <w:tcPr>
            <w:tcW w:w="3217" w:type="dxa"/>
          </w:tcPr>
          <w:p w14:paraId="56DA2448" w14:textId="77777777" w:rsidR="004A0877" w:rsidRPr="001F2E89" w:rsidRDefault="004A0877" w:rsidP="004A0877">
            <w:pPr>
              <w:rPr>
                <w:b/>
              </w:rPr>
            </w:pPr>
          </w:p>
        </w:tc>
        <w:tc>
          <w:tcPr>
            <w:tcW w:w="1857" w:type="dxa"/>
          </w:tcPr>
          <w:p w14:paraId="09AEC4F6" w14:textId="77777777" w:rsidR="004A0877" w:rsidRPr="001F2E89" w:rsidRDefault="004A0877" w:rsidP="004A0877">
            <w:pPr>
              <w:rPr>
                <w:b/>
              </w:rPr>
            </w:pPr>
            <w:r w:rsidRPr="001F2E89">
              <w:rPr>
                <w:b/>
              </w:rPr>
              <w:t>They are aligned to the organisation’s five TOWER Values</w:t>
            </w:r>
          </w:p>
        </w:tc>
        <w:tc>
          <w:tcPr>
            <w:tcW w:w="1631" w:type="dxa"/>
          </w:tcPr>
          <w:p w14:paraId="10C6CCF0" w14:textId="77777777" w:rsidR="004A0877" w:rsidRPr="001F2E89" w:rsidRDefault="004A0877" w:rsidP="004A0877">
            <w:pPr>
              <w:rPr>
                <w:b/>
                <w:u w:val="single"/>
              </w:rPr>
            </w:pPr>
          </w:p>
        </w:tc>
      </w:tr>
      <w:tr w:rsidR="004A0877" w:rsidRPr="001F2E89" w14:paraId="3F99EED2" w14:textId="77777777" w:rsidTr="005774C9">
        <w:trPr>
          <w:trHeight w:val="832"/>
        </w:trPr>
        <w:tc>
          <w:tcPr>
            <w:tcW w:w="1817" w:type="dxa"/>
          </w:tcPr>
          <w:p w14:paraId="5C153EA8" w14:textId="77777777" w:rsidR="004A0877" w:rsidRPr="001F2E89" w:rsidRDefault="004A0877" w:rsidP="004A0877">
            <w:pPr>
              <w:jc w:val="both"/>
              <w:rPr>
                <w:rFonts w:eastAsia="Calibri"/>
              </w:rPr>
            </w:pPr>
            <w:r w:rsidRPr="001F2E89">
              <w:lastRenderedPageBreak/>
              <w:t xml:space="preserve">We work </w:t>
            </w:r>
            <w:r w:rsidRPr="001F2E89">
              <w:rPr>
                <w:b/>
              </w:rPr>
              <w:t>TOGETHER</w:t>
            </w:r>
            <w:r w:rsidRPr="001F2E89">
              <w:t xml:space="preserve"> across boundaries and with partners to achieve the best outcomes for Tower Hamlets</w:t>
            </w:r>
          </w:p>
          <w:p w14:paraId="3611A9B8" w14:textId="77777777" w:rsidR="004A0877" w:rsidRPr="001F2E89" w:rsidRDefault="004A0877" w:rsidP="004A0877"/>
        </w:tc>
        <w:tc>
          <w:tcPr>
            <w:tcW w:w="3217" w:type="dxa"/>
          </w:tcPr>
          <w:p w14:paraId="518639E1" w14:textId="77777777" w:rsidR="004A0877" w:rsidRPr="001F2E89" w:rsidRDefault="004A0877" w:rsidP="004A0877">
            <w:pPr>
              <w:spacing w:after="90" w:line="259" w:lineRule="auto"/>
              <w:rPr>
                <w:b/>
                <w:bCs/>
              </w:rPr>
            </w:pPr>
            <w:r w:rsidRPr="001F2E89">
              <w:rPr>
                <w:rFonts w:eastAsia="Times New Roman"/>
                <w:b/>
                <w:bCs/>
              </w:rPr>
              <w:t xml:space="preserve">Developing networks: </w:t>
            </w:r>
          </w:p>
          <w:p w14:paraId="5EA8C6E4" w14:textId="256755DD" w:rsidR="004A0877" w:rsidRPr="001F2E89" w:rsidRDefault="004A0877" w:rsidP="004A0877">
            <w:pPr>
              <w:rPr>
                <w:i/>
              </w:rPr>
            </w:pPr>
            <w:r w:rsidRPr="001F2E89">
              <w:t xml:space="preserve">Ability to establish, maintains and encourages excellent working relationships via networking across teams, services within the Council and with external partners and stakeholders to achieve best outcomes for the Council </w:t>
            </w:r>
          </w:p>
        </w:tc>
        <w:tc>
          <w:tcPr>
            <w:tcW w:w="1857" w:type="dxa"/>
          </w:tcPr>
          <w:p w14:paraId="0BE30ADF" w14:textId="0F10DCBC" w:rsidR="004A0877" w:rsidRPr="001F2E89" w:rsidRDefault="004A0877" w:rsidP="004A0877">
            <w:pPr>
              <w:rPr>
                <w:b/>
                <w:u w:val="single"/>
              </w:rPr>
            </w:pPr>
            <w:r w:rsidRPr="001F2E89">
              <w:t>E</w:t>
            </w:r>
          </w:p>
        </w:tc>
        <w:tc>
          <w:tcPr>
            <w:tcW w:w="1631" w:type="dxa"/>
          </w:tcPr>
          <w:p w14:paraId="2024D206" w14:textId="12EFA768" w:rsidR="004A0877" w:rsidRPr="001F2E89" w:rsidRDefault="004A0877" w:rsidP="004A0877">
            <w:pPr>
              <w:rPr>
                <w:bCs/>
              </w:rPr>
            </w:pPr>
            <w:r w:rsidRPr="001F2E89">
              <w:rPr>
                <w:bCs/>
              </w:rPr>
              <w:t>A, I</w:t>
            </w:r>
          </w:p>
        </w:tc>
      </w:tr>
      <w:tr w:rsidR="004A0877" w:rsidRPr="001F2E89" w14:paraId="289E486C" w14:textId="77777777" w:rsidTr="005774C9">
        <w:trPr>
          <w:trHeight w:val="832"/>
        </w:trPr>
        <w:tc>
          <w:tcPr>
            <w:tcW w:w="1817" w:type="dxa"/>
          </w:tcPr>
          <w:p w14:paraId="56595C0B" w14:textId="77777777" w:rsidR="004A0877" w:rsidRPr="001F2E89" w:rsidRDefault="004A0877" w:rsidP="004A0877">
            <w:pPr>
              <w:jc w:val="both"/>
            </w:pPr>
          </w:p>
        </w:tc>
        <w:tc>
          <w:tcPr>
            <w:tcW w:w="3217" w:type="dxa"/>
          </w:tcPr>
          <w:p w14:paraId="048A7982" w14:textId="77777777" w:rsidR="004A0877" w:rsidRPr="001F2E89" w:rsidRDefault="004A0877" w:rsidP="004A0877">
            <w:pPr>
              <w:spacing w:line="259" w:lineRule="auto"/>
              <w:rPr>
                <w:b/>
                <w:bCs/>
              </w:rPr>
            </w:pPr>
            <w:r w:rsidRPr="001F2E89">
              <w:rPr>
                <w:rFonts w:eastAsia="Times New Roman"/>
                <w:b/>
                <w:bCs/>
              </w:rPr>
              <w:t xml:space="preserve">Collaborating: </w:t>
            </w:r>
          </w:p>
          <w:p w14:paraId="3D2CF25B" w14:textId="6F1CD7D9" w:rsidR="004A0877" w:rsidRPr="001F2E89" w:rsidRDefault="004A0877" w:rsidP="004A0877">
            <w:pPr>
              <w:rPr>
                <w:i/>
              </w:rPr>
            </w:pPr>
            <w:r w:rsidRPr="001F2E89">
              <w:t>Collaborates with and utilises internal and external networks to achieve best outcomes for the Council</w:t>
            </w:r>
          </w:p>
        </w:tc>
        <w:tc>
          <w:tcPr>
            <w:tcW w:w="1857" w:type="dxa"/>
          </w:tcPr>
          <w:p w14:paraId="005A572B" w14:textId="42FFB9B4" w:rsidR="004A0877" w:rsidRPr="001F2E89" w:rsidRDefault="004A0877" w:rsidP="004A0877">
            <w:pPr>
              <w:rPr>
                <w:b/>
                <w:u w:val="single"/>
              </w:rPr>
            </w:pPr>
            <w:r w:rsidRPr="001F2E89">
              <w:t>E</w:t>
            </w:r>
          </w:p>
        </w:tc>
        <w:tc>
          <w:tcPr>
            <w:tcW w:w="1631" w:type="dxa"/>
          </w:tcPr>
          <w:p w14:paraId="24CEB263" w14:textId="06174B04" w:rsidR="004A0877" w:rsidRPr="001F2E89" w:rsidRDefault="004A0877" w:rsidP="004A0877">
            <w:pPr>
              <w:rPr>
                <w:b/>
                <w:u w:val="single"/>
              </w:rPr>
            </w:pPr>
            <w:r w:rsidRPr="001F2E89">
              <w:rPr>
                <w:bCs/>
              </w:rPr>
              <w:t>A, I</w:t>
            </w:r>
          </w:p>
        </w:tc>
      </w:tr>
      <w:tr w:rsidR="004A0877" w:rsidRPr="001F2E89" w14:paraId="342E9AAB" w14:textId="77777777" w:rsidTr="005774C9">
        <w:trPr>
          <w:trHeight w:val="898"/>
        </w:trPr>
        <w:tc>
          <w:tcPr>
            <w:tcW w:w="1817" w:type="dxa"/>
          </w:tcPr>
          <w:p w14:paraId="0F6BC270" w14:textId="7B60FB8B" w:rsidR="004A0877" w:rsidRPr="001F2E89" w:rsidRDefault="004A0877" w:rsidP="004A0877">
            <w:r w:rsidRPr="001F2E89">
              <w:t xml:space="preserve">We are </w:t>
            </w:r>
            <w:r w:rsidRPr="001F2E89">
              <w:rPr>
                <w:b/>
              </w:rPr>
              <w:t xml:space="preserve">OPEN </w:t>
            </w:r>
            <w:r w:rsidRPr="001F2E89">
              <w:t>and transparent.</w:t>
            </w:r>
          </w:p>
          <w:p w14:paraId="340EF57D" w14:textId="77777777" w:rsidR="004A0877" w:rsidRPr="001F2E89" w:rsidRDefault="004A0877" w:rsidP="004A0877"/>
        </w:tc>
        <w:tc>
          <w:tcPr>
            <w:tcW w:w="3217" w:type="dxa"/>
          </w:tcPr>
          <w:p w14:paraId="33B22AA3" w14:textId="77777777" w:rsidR="004A0877" w:rsidRPr="001F2E89" w:rsidRDefault="004A0877" w:rsidP="004A0877">
            <w:pPr>
              <w:spacing w:line="259" w:lineRule="auto"/>
              <w:rPr>
                <w:b/>
                <w:bCs/>
              </w:rPr>
            </w:pPr>
            <w:r w:rsidRPr="001F2E89">
              <w:rPr>
                <w:rFonts w:eastAsia="Times New Roman"/>
                <w:b/>
                <w:bCs/>
              </w:rPr>
              <w:t xml:space="preserve">Communicating clearly: </w:t>
            </w:r>
          </w:p>
          <w:p w14:paraId="3CEC9C18" w14:textId="551A6F21" w:rsidR="004A0877" w:rsidRPr="001F2E89" w:rsidRDefault="004A0877" w:rsidP="004A0877">
            <w:r w:rsidRPr="001F2E89">
              <w:t>Ability to present information on complex issues clearly and concisely, both orally and in writing</w:t>
            </w:r>
          </w:p>
        </w:tc>
        <w:tc>
          <w:tcPr>
            <w:tcW w:w="1857" w:type="dxa"/>
          </w:tcPr>
          <w:p w14:paraId="5C2D1CD5" w14:textId="30E33562" w:rsidR="004A0877" w:rsidRPr="001F2E89" w:rsidRDefault="004A0877" w:rsidP="004A0877">
            <w:pPr>
              <w:rPr>
                <w:b/>
                <w:u w:val="single"/>
              </w:rPr>
            </w:pPr>
            <w:r w:rsidRPr="001F2E89">
              <w:t>E</w:t>
            </w:r>
          </w:p>
        </w:tc>
        <w:tc>
          <w:tcPr>
            <w:tcW w:w="1631" w:type="dxa"/>
          </w:tcPr>
          <w:p w14:paraId="49B80898" w14:textId="3C70546F" w:rsidR="004A0877" w:rsidRPr="001F2E89" w:rsidRDefault="004A0877" w:rsidP="004A0877">
            <w:pPr>
              <w:rPr>
                <w:b/>
                <w:u w:val="single"/>
              </w:rPr>
            </w:pPr>
            <w:r w:rsidRPr="001F2E89">
              <w:rPr>
                <w:bCs/>
              </w:rPr>
              <w:t>A, I</w:t>
            </w:r>
          </w:p>
        </w:tc>
      </w:tr>
      <w:tr w:rsidR="004A0877" w:rsidRPr="001F2E89" w14:paraId="2E8C7DE8" w14:textId="77777777" w:rsidTr="005774C9">
        <w:trPr>
          <w:trHeight w:val="898"/>
        </w:trPr>
        <w:tc>
          <w:tcPr>
            <w:tcW w:w="1817" w:type="dxa"/>
          </w:tcPr>
          <w:p w14:paraId="640E1A26" w14:textId="77777777" w:rsidR="004A0877" w:rsidRPr="001F2E89" w:rsidRDefault="004A0877" w:rsidP="004A0877"/>
        </w:tc>
        <w:tc>
          <w:tcPr>
            <w:tcW w:w="3217" w:type="dxa"/>
          </w:tcPr>
          <w:p w14:paraId="283D4DB8" w14:textId="77777777" w:rsidR="004A0877" w:rsidRPr="001F2E89" w:rsidRDefault="004A0877" w:rsidP="004A0877">
            <w:pPr>
              <w:spacing w:line="259" w:lineRule="auto"/>
              <w:rPr>
                <w:b/>
                <w:bCs/>
              </w:rPr>
            </w:pPr>
            <w:r w:rsidRPr="001F2E89">
              <w:rPr>
                <w:rFonts w:eastAsia="Times New Roman"/>
                <w:b/>
                <w:bCs/>
              </w:rPr>
              <w:t xml:space="preserve">Being approachable: </w:t>
            </w:r>
          </w:p>
          <w:p w14:paraId="0C0DFFE5" w14:textId="52DB514D" w:rsidR="004A0877" w:rsidRPr="001F2E89" w:rsidRDefault="004A0877" w:rsidP="004A0877">
            <w:pPr>
              <w:rPr>
                <w:i/>
              </w:rPr>
            </w:pPr>
            <w:r w:rsidRPr="001F2E89">
              <w:t>Approachable and actively seeks feedback from others to improve how they do things</w:t>
            </w:r>
          </w:p>
        </w:tc>
        <w:tc>
          <w:tcPr>
            <w:tcW w:w="1857" w:type="dxa"/>
          </w:tcPr>
          <w:p w14:paraId="101EB0BD" w14:textId="3AFDF65C" w:rsidR="004A0877" w:rsidRPr="001F2E89" w:rsidRDefault="004A0877" w:rsidP="004A0877">
            <w:pPr>
              <w:rPr>
                <w:b/>
                <w:u w:val="single"/>
              </w:rPr>
            </w:pPr>
            <w:r w:rsidRPr="001F2E89">
              <w:t>E</w:t>
            </w:r>
          </w:p>
        </w:tc>
        <w:tc>
          <w:tcPr>
            <w:tcW w:w="1631" w:type="dxa"/>
          </w:tcPr>
          <w:p w14:paraId="046EED26" w14:textId="5E8D46AB" w:rsidR="004A0877" w:rsidRPr="001F2E89" w:rsidRDefault="004A0877" w:rsidP="004A0877">
            <w:pPr>
              <w:rPr>
                <w:b/>
                <w:u w:val="single"/>
              </w:rPr>
            </w:pPr>
            <w:r w:rsidRPr="001F2E89">
              <w:rPr>
                <w:bCs/>
              </w:rPr>
              <w:t>A, I</w:t>
            </w:r>
          </w:p>
        </w:tc>
      </w:tr>
      <w:tr w:rsidR="004A0877" w:rsidRPr="001F2E89" w14:paraId="26D868E6" w14:textId="77777777" w:rsidTr="005774C9">
        <w:trPr>
          <w:trHeight w:val="783"/>
        </w:trPr>
        <w:tc>
          <w:tcPr>
            <w:tcW w:w="1817" w:type="dxa"/>
          </w:tcPr>
          <w:p w14:paraId="7AF057BA" w14:textId="4ED1F98E" w:rsidR="004A0877" w:rsidRPr="001F2E89" w:rsidRDefault="004A0877" w:rsidP="004A0877">
            <w:r w:rsidRPr="001F2E89">
              <w:t xml:space="preserve">We are </w:t>
            </w:r>
            <w:r w:rsidRPr="001F2E89">
              <w:rPr>
                <w:b/>
              </w:rPr>
              <w:t>WILLING</w:t>
            </w:r>
            <w:r w:rsidRPr="001F2E89">
              <w:t xml:space="preserve"> to challenge, innovate and be accountable.</w:t>
            </w:r>
          </w:p>
          <w:p w14:paraId="716270F4" w14:textId="77777777" w:rsidR="004A0877" w:rsidRPr="001F2E89" w:rsidRDefault="004A0877" w:rsidP="004A0877"/>
        </w:tc>
        <w:tc>
          <w:tcPr>
            <w:tcW w:w="3217" w:type="dxa"/>
          </w:tcPr>
          <w:p w14:paraId="6ECEE652" w14:textId="77777777" w:rsidR="004A0877" w:rsidRPr="001F2E89" w:rsidRDefault="004A0877" w:rsidP="004A0877">
            <w:pPr>
              <w:spacing w:line="259" w:lineRule="auto"/>
              <w:rPr>
                <w:b/>
                <w:bCs/>
              </w:rPr>
            </w:pPr>
            <w:r w:rsidRPr="001F2E89">
              <w:rPr>
                <w:rFonts w:eastAsia="Times New Roman"/>
                <w:b/>
                <w:bCs/>
              </w:rPr>
              <w:t xml:space="preserve">Being accountable: </w:t>
            </w:r>
          </w:p>
          <w:p w14:paraId="6894408B" w14:textId="1266D2AD" w:rsidR="004A0877" w:rsidRPr="001F2E89" w:rsidRDefault="004A0877" w:rsidP="004A0877">
            <w:r w:rsidRPr="001F2E89">
              <w:t>Takes accountability for delivering clear goals and targets, whilst setting high standards for self and others</w:t>
            </w:r>
          </w:p>
        </w:tc>
        <w:tc>
          <w:tcPr>
            <w:tcW w:w="1857" w:type="dxa"/>
          </w:tcPr>
          <w:p w14:paraId="1A7CF0BC" w14:textId="0786D3CB" w:rsidR="004A0877" w:rsidRPr="001F2E89" w:rsidRDefault="004A0877" w:rsidP="004A0877">
            <w:pPr>
              <w:rPr>
                <w:b/>
                <w:u w:val="single"/>
              </w:rPr>
            </w:pPr>
            <w:r w:rsidRPr="001F2E89">
              <w:t>E</w:t>
            </w:r>
          </w:p>
        </w:tc>
        <w:tc>
          <w:tcPr>
            <w:tcW w:w="1631" w:type="dxa"/>
          </w:tcPr>
          <w:p w14:paraId="462C26C7" w14:textId="11AAD6F6" w:rsidR="004A0877" w:rsidRPr="001F2E89" w:rsidRDefault="004A0877" w:rsidP="004A0877">
            <w:pPr>
              <w:rPr>
                <w:b/>
                <w:u w:val="single"/>
              </w:rPr>
            </w:pPr>
            <w:r w:rsidRPr="001F2E89">
              <w:rPr>
                <w:bCs/>
              </w:rPr>
              <w:t>A, I</w:t>
            </w:r>
          </w:p>
        </w:tc>
      </w:tr>
      <w:tr w:rsidR="004A0877" w:rsidRPr="001F2E89" w14:paraId="756D3CAB" w14:textId="77777777" w:rsidTr="005774C9">
        <w:trPr>
          <w:trHeight w:val="783"/>
        </w:trPr>
        <w:tc>
          <w:tcPr>
            <w:tcW w:w="1817" w:type="dxa"/>
          </w:tcPr>
          <w:p w14:paraId="01516916" w14:textId="77777777" w:rsidR="004A0877" w:rsidRPr="001F2E89" w:rsidRDefault="004A0877" w:rsidP="004A0877"/>
        </w:tc>
        <w:tc>
          <w:tcPr>
            <w:tcW w:w="3217" w:type="dxa"/>
          </w:tcPr>
          <w:p w14:paraId="5B0F4E6E" w14:textId="77777777" w:rsidR="004A0877" w:rsidRPr="001F2E89" w:rsidRDefault="004A0877" w:rsidP="004A0877">
            <w:pPr>
              <w:spacing w:line="259" w:lineRule="auto"/>
              <w:rPr>
                <w:b/>
                <w:bCs/>
              </w:rPr>
            </w:pPr>
            <w:r w:rsidRPr="001F2E89">
              <w:rPr>
                <w:rFonts w:eastAsia="Times New Roman"/>
                <w:b/>
                <w:bCs/>
              </w:rPr>
              <w:t xml:space="preserve">Learning &amp; challenging: </w:t>
            </w:r>
          </w:p>
          <w:p w14:paraId="2B392FC9" w14:textId="2D538F6A" w:rsidR="004A0877" w:rsidRPr="001F2E89" w:rsidRDefault="004A0877" w:rsidP="004A0877">
            <w:pPr>
              <w:rPr>
                <w:i/>
              </w:rPr>
            </w:pPr>
            <w:r w:rsidRPr="001F2E89">
              <w:t>Challenges accepted ‘norms’ to improve the way things are done for areas under their responsibility</w:t>
            </w:r>
          </w:p>
        </w:tc>
        <w:tc>
          <w:tcPr>
            <w:tcW w:w="1857" w:type="dxa"/>
          </w:tcPr>
          <w:p w14:paraId="4BEAEDBD" w14:textId="5C4FCB60" w:rsidR="004A0877" w:rsidRPr="001F2E89" w:rsidRDefault="004A0877" w:rsidP="004A0877">
            <w:pPr>
              <w:rPr>
                <w:b/>
                <w:u w:val="single"/>
              </w:rPr>
            </w:pPr>
            <w:r w:rsidRPr="001F2E89">
              <w:t>E</w:t>
            </w:r>
          </w:p>
        </w:tc>
        <w:tc>
          <w:tcPr>
            <w:tcW w:w="1631" w:type="dxa"/>
          </w:tcPr>
          <w:p w14:paraId="0EAF4816" w14:textId="41C15AEF" w:rsidR="004A0877" w:rsidRPr="001F2E89" w:rsidRDefault="004A0877" w:rsidP="004A0877">
            <w:pPr>
              <w:rPr>
                <w:b/>
                <w:u w:val="single"/>
              </w:rPr>
            </w:pPr>
            <w:r w:rsidRPr="001F2E89">
              <w:rPr>
                <w:bCs/>
              </w:rPr>
              <w:t>A, I</w:t>
            </w:r>
          </w:p>
        </w:tc>
      </w:tr>
      <w:tr w:rsidR="003D0A70" w:rsidRPr="001F2E89" w14:paraId="5138090A" w14:textId="77777777" w:rsidTr="005774C9">
        <w:trPr>
          <w:trHeight w:val="1003"/>
        </w:trPr>
        <w:tc>
          <w:tcPr>
            <w:tcW w:w="1817" w:type="dxa"/>
          </w:tcPr>
          <w:p w14:paraId="573D19C4" w14:textId="01A53CB0" w:rsidR="003D0A70" w:rsidRPr="001F2E89" w:rsidRDefault="003D0A70" w:rsidP="003D0A70">
            <w:r w:rsidRPr="001F2E89">
              <w:t xml:space="preserve">We empower each other to be </w:t>
            </w:r>
            <w:r w:rsidRPr="001F2E89">
              <w:rPr>
                <w:b/>
              </w:rPr>
              <w:t>EXCELLENT</w:t>
            </w:r>
            <w:r w:rsidRPr="001F2E89">
              <w:t xml:space="preserve"> and go the extra mile.</w:t>
            </w:r>
          </w:p>
          <w:p w14:paraId="5E1268B7" w14:textId="77777777" w:rsidR="003D0A70" w:rsidRPr="001F2E89" w:rsidRDefault="003D0A70" w:rsidP="003D0A70"/>
        </w:tc>
        <w:tc>
          <w:tcPr>
            <w:tcW w:w="3217" w:type="dxa"/>
          </w:tcPr>
          <w:p w14:paraId="4DED07D8" w14:textId="77777777" w:rsidR="003D0A70" w:rsidRPr="001F2E89" w:rsidRDefault="003D0A70" w:rsidP="003D0A70">
            <w:pPr>
              <w:spacing w:line="259" w:lineRule="auto"/>
              <w:rPr>
                <w:b/>
                <w:bCs/>
              </w:rPr>
            </w:pPr>
            <w:r w:rsidRPr="001F2E89">
              <w:rPr>
                <w:rFonts w:eastAsia="Times New Roman"/>
                <w:b/>
                <w:bCs/>
              </w:rPr>
              <w:t xml:space="preserve">Being empowered: </w:t>
            </w:r>
          </w:p>
          <w:p w14:paraId="03481FA2" w14:textId="1952CE8D" w:rsidR="003D0A70" w:rsidRPr="001F2E89" w:rsidRDefault="003D0A70" w:rsidP="003D0A70">
            <w:pPr>
              <w:tabs>
                <w:tab w:val="num" w:pos="1080"/>
              </w:tabs>
            </w:pPr>
            <w:r w:rsidRPr="001F2E89">
              <w:t>Ability to take control of the areas under their responsibility and make positive changes and set appropriate goals</w:t>
            </w:r>
          </w:p>
        </w:tc>
        <w:tc>
          <w:tcPr>
            <w:tcW w:w="1857" w:type="dxa"/>
          </w:tcPr>
          <w:p w14:paraId="00F23397" w14:textId="32344480" w:rsidR="003D0A70" w:rsidRPr="001F2E89" w:rsidRDefault="003D0A70" w:rsidP="003D0A70">
            <w:pPr>
              <w:rPr>
                <w:b/>
                <w:u w:val="single"/>
              </w:rPr>
            </w:pPr>
            <w:r w:rsidRPr="001F2E89">
              <w:t>E</w:t>
            </w:r>
          </w:p>
        </w:tc>
        <w:tc>
          <w:tcPr>
            <w:tcW w:w="1631" w:type="dxa"/>
          </w:tcPr>
          <w:p w14:paraId="66B1E200" w14:textId="7518BC8A" w:rsidR="003D0A70" w:rsidRPr="001F2E89" w:rsidRDefault="003D0A70" w:rsidP="003D0A70">
            <w:pPr>
              <w:rPr>
                <w:b/>
                <w:u w:val="single"/>
              </w:rPr>
            </w:pPr>
            <w:r w:rsidRPr="001F2E89">
              <w:rPr>
                <w:bCs/>
              </w:rPr>
              <w:t>A, I</w:t>
            </w:r>
          </w:p>
        </w:tc>
      </w:tr>
      <w:tr w:rsidR="004A0877" w:rsidRPr="001F2E89" w14:paraId="75078547" w14:textId="77777777" w:rsidTr="005774C9">
        <w:trPr>
          <w:trHeight w:val="1003"/>
        </w:trPr>
        <w:tc>
          <w:tcPr>
            <w:tcW w:w="1817" w:type="dxa"/>
          </w:tcPr>
          <w:p w14:paraId="614370C6" w14:textId="77777777" w:rsidR="004A0877" w:rsidRPr="001F2E89" w:rsidRDefault="004A0877" w:rsidP="004A0877"/>
        </w:tc>
        <w:tc>
          <w:tcPr>
            <w:tcW w:w="3217" w:type="dxa"/>
          </w:tcPr>
          <w:p w14:paraId="7D9C84F0" w14:textId="77777777" w:rsidR="004A0877" w:rsidRPr="001F2E89" w:rsidRDefault="004A0877" w:rsidP="004A0877">
            <w:pPr>
              <w:spacing w:line="259" w:lineRule="auto"/>
              <w:rPr>
                <w:b/>
                <w:bCs/>
              </w:rPr>
            </w:pPr>
            <w:r w:rsidRPr="001F2E89">
              <w:rPr>
                <w:rFonts w:eastAsia="Times New Roman"/>
                <w:b/>
                <w:bCs/>
              </w:rPr>
              <w:t xml:space="preserve">Focusing on well-being: </w:t>
            </w:r>
          </w:p>
          <w:p w14:paraId="734A3D8F" w14:textId="78A4DE0D" w:rsidR="004A0877" w:rsidRPr="001F2E89" w:rsidRDefault="004A0877" w:rsidP="004A0877">
            <w:pPr>
              <w:tabs>
                <w:tab w:val="num" w:pos="1080"/>
              </w:tabs>
              <w:rPr>
                <w:i/>
              </w:rPr>
            </w:pPr>
            <w:r w:rsidRPr="001F2E89">
              <w:t>Ability to promote the well-being of self and others overcome difficulties by identifying and building individual strengths and achieving desired outcomes</w:t>
            </w:r>
          </w:p>
        </w:tc>
        <w:tc>
          <w:tcPr>
            <w:tcW w:w="1857" w:type="dxa"/>
          </w:tcPr>
          <w:p w14:paraId="02288ACB" w14:textId="19BE1B9B" w:rsidR="004A0877" w:rsidRPr="001F2E89" w:rsidRDefault="004A0877" w:rsidP="004A0877">
            <w:pPr>
              <w:rPr>
                <w:b/>
                <w:u w:val="single"/>
              </w:rPr>
            </w:pPr>
            <w:r w:rsidRPr="001F2E89">
              <w:t>E</w:t>
            </w:r>
          </w:p>
        </w:tc>
        <w:tc>
          <w:tcPr>
            <w:tcW w:w="1631" w:type="dxa"/>
          </w:tcPr>
          <w:p w14:paraId="68613A54" w14:textId="5805A746" w:rsidR="004A0877" w:rsidRPr="001F2E89" w:rsidRDefault="004A0877" w:rsidP="004A0877">
            <w:pPr>
              <w:rPr>
                <w:b/>
                <w:u w:val="single"/>
              </w:rPr>
            </w:pPr>
            <w:r w:rsidRPr="001F2E89">
              <w:rPr>
                <w:bCs/>
              </w:rPr>
              <w:t>A, I</w:t>
            </w:r>
          </w:p>
        </w:tc>
      </w:tr>
      <w:tr w:rsidR="004A0877" w:rsidRPr="001F2E89" w14:paraId="3BF5CEFE" w14:textId="77777777" w:rsidTr="005774C9">
        <w:trPr>
          <w:trHeight w:val="1003"/>
        </w:trPr>
        <w:tc>
          <w:tcPr>
            <w:tcW w:w="1817" w:type="dxa"/>
          </w:tcPr>
          <w:p w14:paraId="6DBF92B5" w14:textId="4A0911E9" w:rsidR="004A0877" w:rsidRPr="001F2E89" w:rsidRDefault="004A0877" w:rsidP="004A0877">
            <w:pPr>
              <w:tabs>
                <w:tab w:val="left" w:pos="743"/>
              </w:tabs>
            </w:pPr>
            <w:r w:rsidRPr="001F2E89">
              <w:t xml:space="preserve">We </w:t>
            </w:r>
            <w:r w:rsidRPr="001F2E89">
              <w:rPr>
                <w:b/>
              </w:rPr>
              <w:t>RESPECT</w:t>
            </w:r>
            <w:r w:rsidRPr="001F2E89">
              <w:t xml:space="preserve"> all communities; they are the heart of everything we do.</w:t>
            </w:r>
          </w:p>
          <w:p w14:paraId="696C0DEE" w14:textId="77777777" w:rsidR="004A0877" w:rsidRPr="001F2E89" w:rsidRDefault="004A0877" w:rsidP="004A0877"/>
        </w:tc>
        <w:tc>
          <w:tcPr>
            <w:tcW w:w="3217" w:type="dxa"/>
          </w:tcPr>
          <w:p w14:paraId="316EFD05" w14:textId="77777777" w:rsidR="004A0877" w:rsidRPr="001F2E89" w:rsidRDefault="004A0877" w:rsidP="004A0877">
            <w:pPr>
              <w:spacing w:line="259" w:lineRule="auto"/>
              <w:rPr>
                <w:b/>
                <w:bCs/>
              </w:rPr>
            </w:pPr>
            <w:r w:rsidRPr="001F2E89">
              <w:rPr>
                <w:rFonts w:eastAsia="Times New Roman"/>
                <w:b/>
                <w:bCs/>
              </w:rPr>
              <w:t xml:space="preserve">Learning from customers: </w:t>
            </w:r>
          </w:p>
          <w:p w14:paraId="09ED6CEE" w14:textId="77777777" w:rsidR="004A0877" w:rsidRPr="001F2E89" w:rsidRDefault="004A0877" w:rsidP="004A0877">
            <w:pPr>
              <w:spacing w:line="238" w:lineRule="auto"/>
            </w:pPr>
            <w:r w:rsidRPr="001F2E89">
              <w:t xml:space="preserve">Ability to develop strategies to develop or improve business processes and procedures based on </w:t>
            </w:r>
          </w:p>
          <w:p w14:paraId="715F5E1E" w14:textId="74789E34" w:rsidR="004A0877" w:rsidRPr="001F2E89" w:rsidRDefault="004A0877" w:rsidP="004A0877">
            <w:pPr>
              <w:tabs>
                <w:tab w:val="num" w:pos="1080"/>
              </w:tabs>
            </w:pPr>
            <w:r w:rsidRPr="001F2E89">
              <w:t xml:space="preserve">learning from customers  </w:t>
            </w:r>
          </w:p>
        </w:tc>
        <w:tc>
          <w:tcPr>
            <w:tcW w:w="1857" w:type="dxa"/>
          </w:tcPr>
          <w:p w14:paraId="72AA8BFF" w14:textId="525A367D" w:rsidR="004A0877" w:rsidRPr="001F2E89" w:rsidRDefault="004A0877" w:rsidP="004A0877">
            <w:pPr>
              <w:rPr>
                <w:b/>
                <w:u w:val="single"/>
              </w:rPr>
            </w:pPr>
            <w:r w:rsidRPr="001F2E89">
              <w:t>E</w:t>
            </w:r>
          </w:p>
        </w:tc>
        <w:tc>
          <w:tcPr>
            <w:tcW w:w="1631" w:type="dxa"/>
          </w:tcPr>
          <w:p w14:paraId="13C9B372" w14:textId="69E92E27" w:rsidR="004A0877" w:rsidRPr="001F2E89" w:rsidRDefault="004A0877" w:rsidP="004A0877">
            <w:pPr>
              <w:rPr>
                <w:b/>
                <w:u w:val="single"/>
              </w:rPr>
            </w:pPr>
            <w:r w:rsidRPr="001F2E89">
              <w:rPr>
                <w:bCs/>
              </w:rPr>
              <w:t>A, I</w:t>
            </w:r>
          </w:p>
        </w:tc>
      </w:tr>
      <w:tr w:rsidR="004A0877" w:rsidRPr="001F2E89" w14:paraId="3C17C1F9" w14:textId="77777777" w:rsidTr="005774C9">
        <w:trPr>
          <w:trHeight w:val="1003"/>
        </w:trPr>
        <w:tc>
          <w:tcPr>
            <w:tcW w:w="1817" w:type="dxa"/>
          </w:tcPr>
          <w:p w14:paraId="05E27266" w14:textId="77777777" w:rsidR="004A0877" w:rsidRPr="001F2E89" w:rsidRDefault="004A0877" w:rsidP="004A0877">
            <w:pPr>
              <w:tabs>
                <w:tab w:val="left" w:pos="743"/>
              </w:tabs>
            </w:pPr>
          </w:p>
        </w:tc>
        <w:tc>
          <w:tcPr>
            <w:tcW w:w="3217" w:type="dxa"/>
          </w:tcPr>
          <w:p w14:paraId="653771F0" w14:textId="77777777" w:rsidR="004A0877" w:rsidRPr="001F2E89" w:rsidRDefault="004A0877" w:rsidP="004A0877">
            <w:pPr>
              <w:spacing w:line="259" w:lineRule="auto"/>
              <w:rPr>
                <w:b/>
                <w:bCs/>
              </w:rPr>
            </w:pPr>
            <w:r w:rsidRPr="001F2E89">
              <w:rPr>
                <w:rFonts w:eastAsia="Times New Roman"/>
                <w:b/>
                <w:bCs/>
              </w:rPr>
              <w:t xml:space="preserve">Being a customer ambassador: </w:t>
            </w:r>
          </w:p>
          <w:p w14:paraId="5B4B5CCA" w14:textId="1B1AE2C0" w:rsidR="004A0877" w:rsidRPr="001F2E89" w:rsidRDefault="004A0877" w:rsidP="004A0877">
            <w:pPr>
              <w:tabs>
                <w:tab w:val="num" w:pos="1080"/>
              </w:tabs>
              <w:rPr>
                <w:i/>
              </w:rPr>
            </w:pPr>
            <w:r w:rsidRPr="001F2E89">
              <w:t>Champions and leads on the provision of excellent customer services that delights and creates an exceptional customer experience</w:t>
            </w:r>
          </w:p>
        </w:tc>
        <w:tc>
          <w:tcPr>
            <w:tcW w:w="1857" w:type="dxa"/>
          </w:tcPr>
          <w:p w14:paraId="753391E3" w14:textId="71799C11" w:rsidR="004A0877" w:rsidRPr="001F2E89" w:rsidRDefault="004A0877" w:rsidP="004A0877">
            <w:pPr>
              <w:rPr>
                <w:b/>
                <w:u w:val="single"/>
              </w:rPr>
            </w:pPr>
            <w:r w:rsidRPr="001F2E89">
              <w:t>E</w:t>
            </w:r>
          </w:p>
        </w:tc>
        <w:tc>
          <w:tcPr>
            <w:tcW w:w="1631" w:type="dxa"/>
          </w:tcPr>
          <w:p w14:paraId="5670AFDE" w14:textId="61651A7B" w:rsidR="004A0877" w:rsidRPr="001F2E89" w:rsidRDefault="004A0877" w:rsidP="004A0877">
            <w:pPr>
              <w:rPr>
                <w:b/>
                <w:u w:val="single"/>
              </w:rPr>
            </w:pPr>
            <w:r w:rsidRPr="001F2E89">
              <w:rPr>
                <w:bCs/>
              </w:rPr>
              <w:t>A, I</w:t>
            </w:r>
          </w:p>
        </w:tc>
      </w:tr>
      <w:tr w:rsidR="004A0877" w:rsidRPr="001F2E89" w14:paraId="678EFB86" w14:textId="77777777" w:rsidTr="005774C9">
        <w:trPr>
          <w:trHeight w:val="1003"/>
        </w:trPr>
        <w:tc>
          <w:tcPr>
            <w:tcW w:w="1817" w:type="dxa"/>
          </w:tcPr>
          <w:p w14:paraId="6BC0FB09" w14:textId="77777777" w:rsidR="004A0877" w:rsidRPr="001F2E89" w:rsidRDefault="004A0877" w:rsidP="004A0877">
            <w:pPr>
              <w:tabs>
                <w:tab w:val="left" w:pos="743"/>
              </w:tabs>
            </w:pPr>
          </w:p>
        </w:tc>
        <w:tc>
          <w:tcPr>
            <w:tcW w:w="3217" w:type="dxa"/>
          </w:tcPr>
          <w:p w14:paraId="5C091EB2" w14:textId="77777777" w:rsidR="004A0877" w:rsidRPr="001F2E89" w:rsidRDefault="004A0877" w:rsidP="004A0877">
            <w:pPr>
              <w:spacing w:line="259" w:lineRule="auto"/>
              <w:rPr>
                <w:b/>
                <w:bCs/>
              </w:rPr>
            </w:pPr>
            <w:r w:rsidRPr="001F2E89">
              <w:rPr>
                <w:rFonts w:eastAsia="Times New Roman"/>
                <w:b/>
                <w:bCs/>
              </w:rPr>
              <w:t xml:space="preserve">Respecting diversity and being inclusive: </w:t>
            </w:r>
          </w:p>
          <w:p w14:paraId="656B6B23" w14:textId="64EB6947" w:rsidR="004A0877" w:rsidRPr="001F2E89" w:rsidRDefault="004A0877" w:rsidP="004A0877">
            <w:pPr>
              <w:tabs>
                <w:tab w:val="num" w:pos="1080"/>
              </w:tabs>
              <w:rPr>
                <w:i/>
              </w:rPr>
            </w:pPr>
            <w:r w:rsidRPr="001F2E89">
              <w:t>Values diversity, does not discriminate and provides equal opportunity in employment and service delivery</w:t>
            </w:r>
          </w:p>
        </w:tc>
        <w:tc>
          <w:tcPr>
            <w:tcW w:w="1857" w:type="dxa"/>
          </w:tcPr>
          <w:p w14:paraId="64F9FE4C" w14:textId="3632C819" w:rsidR="004A0877" w:rsidRPr="001F2E89" w:rsidRDefault="004A0877" w:rsidP="004A0877">
            <w:pPr>
              <w:rPr>
                <w:b/>
                <w:u w:val="single"/>
              </w:rPr>
            </w:pPr>
            <w:r w:rsidRPr="001F2E89">
              <w:t>E</w:t>
            </w:r>
          </w:p>
        </w:tc>
        <w:tc>
          <w:tcPr>
            <w:tcW w:w="1631" w:type="dxa"/>
          </w:tcPr>
          <w:p w14:paraId="659D889E" w14:textId="553331DC" w:rsidR="004A0877" w:rsidRPr="001F2E89" w:rsidRDefault="004A0877" w:rsidP="004A0877">
            <w:pPr>
              <w:rPr>
                <w:b/>
                <w:u w:val="single"/>
              </w:rPr>
            </w:pPr>
            <w:r w:rsidRPr="001F2E89">
              <w:rPr>
                <w:bCs/>
              </w:rPr>
              <w:t>A, I</w:t>
            </w:r>
          </w:p>
        </w:tc>
      </w:tr>
      <w:tr w:rsidR="004A0877" w:rsidRPr="001F2E89" w14:paraId="0C7BA159" w14:textId="77777777" w:rsidTr="005774C9">
        <w:trPr>
          <w:trHeight w:val="1003"/>
        </w:trPr>
        <w:tc>
          <w:tcPr>
            <w:tcW w:w="1817" w:type="dxa"/>
          </w:tcPr>
          <w:p w14:paraId="6012B10D" w14:textId="77777777" w:rsidR="004A0877" w:rsidRPr="001F2E89" w:rsidRDefault="004A0877" w:rsidP="004A0877">
            <w:pPr>
              <w:rPr>
                <w:b/>
              </w:rPr>
            </w:pPr>
            <w:r w:rsidRPr="001F2E89">
              <w:rPr>
                <w:b/>
              </w:rPr>
              <w:t>Additional Requirements</w:t>
            </w:r>
          </w:p>
        </w:tc>
        <w:tc>
          <w:tcPr>
            <w:tcW w:w="3217" w:type="dxa"/>
          </w:tcPr>
          <w:p w14:paraId="2CCCC96D" w14:textId="2DD94067" w:rsidR="004A0877" w:rsidRPr="001F2E89" w:rsidRDefault="004A0877" w:rsidP="004A0877">
            <w:pPr>
              <w:rPr>
                <w:b/>
              </w:rPr>
            </w:pPr>
            <w:r w:rsidRPr="001F2E89">
              <w:t>To meet exceptional business needs a willingness to work outside of contractual hours in the evenings and weekends with notice, unless there is good reason where this is not possible.</w:t>
            </w:r>
          </w:p>
          <w:p w14:paraId="47582873" w14:textId="77777777" w:rsidR="004A0877" w:rsidRPr="001F2E89" w:rsidRDefault="004A0877" w:rsidP="004A0877">
            <w:pPr>
              <w:rPr>
                <w:u w:val="single"/>
              </w:rPr>
            </w:pPr>
          </w:p>
        </w:tc>
        <w:tc>
          <w:tcPr>
            <w:tcW w:w="1857" w:type="dxa"/>
          </w:tcPr>
          <w:p w14:paraId="1C14930E" w14:textId="02888DC2" w:rsidR="004A0877" w:rsidRPr="001F2E89" w:rsidRDefault="004A0877" w:rsidP="004A0877">
            <w:pPr>
              <w:rPr>
                <w:bCs/>
              </w:rPr>
            </w:pPr>
            <w:r w:rsidRPr="001F2E89">
              <w:rPr>
                <w:bCs/>
              </w:rPr>
              <w:t>E</w:t>
            </w:r>
          </w:p>
        </w:tc>
        <w:tc>
          <w:tcPr>
            <w:tcW w:w="1631" w:type="dxa"/>
          </w:tcPr>
          <w:p w14:paraId="5C5A3A4E" w14:textId="4BB2F2E3" w:rsidR="004A0877" w:rsidRPr="001F2E89" w:rsidRDefault="004A0877" w:rsidP="004A0877">
            <w:pPr>
              <w:rPr>
                <w:bCs/>
              </w:rPr>
            </w:pPr>
            <w:r w:rsidRPr="001F2E89">
              <w:rPr>
                <w:bCs/>
              </w:rPr>
              <w:t>I</w:t>
            </w:r>
          </w:p>
        </w:tc>
      </w:tr>
    </w:tbl>
    <w:p w14:paraId="1B683A3A" w14:textId="0C86B064" w:rsidR="00DF3C2C" w:rsidRPr="001F2E89" w:rsidRDefault="00DF3C2C" w:rsidP="00597232">
      <w:pPr>
        <w:spacing w:line="259" w:lineRule="auto"/>
      </w:pPr>
    </w:p>
    <w:sectPr w:rsidR="00DF3C2C" w:rsidRPr="001F2E89"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98B3" w14:textId="77777777" w:rsidR="00392E4F" w:rsidRDefault="00392E4F" w:rsidP="00101F8B">
      <w:r>
        <w:separator/>
      </w:r>
    </w:p>
    <w:p w14:paraId="769AD3EE" w14:textId="77777777" w:rsidR="00392E4F" w:rsidRDefault="00392E4F" w:rsidP="00101F8B"/>
    <w:p w14:paraId="2CC1478D" w14:textId="77777777" w:rsidR="00392E4F" w:rsidRDefault="00392E4F" w:rsidP="00101F8B"/>
    <w:p w14:paraId="0DE2A9E4" w14:textId="77777777" w:rsidR="00392E4F" w:rsidRDefault="00392E4F" w:rsidP="00101F8B"/>
    <w:p w14:paraId="4B9C561C" w14:textId="77777777" w:rsidR="00392E4F" w:rsidRDefault="00392E4F" w:rsidP="00101F8B"/>
    <w:p w14:paraId="47A0588C" w14:textId="77777777" w:rsidR="00392E4F" w:rsidRDefault="00392E4F" w:rsidP="00101F8B"/>
  </w:endnote>
  <w:endnote w:type="continuationSeparator" w:id="0">
    <w:p w14:paraId="41EC1F05" w14:textId="77777777" w:rsidR="00392E4F" w:rsidRDefault="00392E4F" w:rsidP="00101F8B">
      <w:r>
        <w:continuationSeparator/>
      </w:r>
    </w:p>
    <w:p w14:paraId="1A6ECD13" w14:textId="77777777" w:rsidR="00392E4F" w:rsidRDefault="00392E4F" w:rsidP="00101F8B"/>
    <w:p w14:paraId="27BE059B" w14:textId="77777777" w:rsidR="00392E4F" w:rsidRDefault="00392E4F" w:rsidP="00101F8B"/>
    <w:p w14:paraId="3FE9CB86" w14:textId="77777777" w:rsidR="00392E4F" w:rsidRDefault="00392E4F" w:rsidP="00101F8B"/>
    <w:p w14:paraId="0731A0B6" w14:textId="77777777" w:rsidR="00392E4F" w:rsidRDefault="00392E4F" w:rsidP="00101F8B"/>
    <w:p w14:paraId="15EF0F1B" w14:textId="77777777" w:rsidR="00392E4F" w:rsidRDefault="00392E4F" w:rsidP="00101F8B"/>
  </w:endnote>
  <w:endnote w:type="continuationNotice" w:id="1">
    <w:p w14:paraId="565AF486" w14:textId="77777777" w:rsidR="00392E4F" w:rsidRDefault="00392E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7F55" w14:textId="34C1DAA3" w:rsidR="004E1F25" w:rsidRDefault="004E1F25">
    <w:pPr>
      <w:pStyle w:val="Footer"/>
    </w:pPr>
  </w:p>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F6AE" w14:textId="77777777" w:rsidR="00392E4F" w:rsidRDefault="00392E4F" w:rsidP="00101F8B">
      <w:r>
        <w:separator/>
      </w:r>
    </w:p>
    <w:p w14:paraId="2FC043C9" w14:textId="77777777" w:rsidR="00392E4F" w:rsidRDefault="00392E4F" w:rsidP="00101F8B"/>
    <w:p w14:paraId="7DF52FF0" w14:textId="77777777" w:rsidR="00392E4F" w:rsidRDefault="00392E4F" w:rsidP="00101F8B"/>
    <w:p w14:paraId="423CF3B0" w14:textId="77777777" w:rsidR="00392E4F" w:rsidRDefault="00392E4F" w:rsidP="00101F8B"/>
    <w:p w14:paraId="375D7730" w14:textId="77777777" w:rsidR="00392E4F" w:rsidRDefault="00392E4F" w:rsidP="00101F8B"/>
    <w:p w14:paraId="17B23485" w14:textId="77777777" w:rsidR="00392E4F" w:rsidRDefault="00392E4F" w:rsidP="00101F8B"/>
  </w:footnote>
  <w:footnote w:type="continuationSeparator" w:id="0">
    <w:p w14:paraId="49791D88" w14:textId="77777777" w:rsidR="00392E4F" w:rsidRDefault="00392E4F" w:rsidP="00101F8B">
      <w:r>
        <w:continuationSeparator/>
      </w:r>
    </w:p>
    <w:p w14:paraId="466ED2EE" w14:textId="77777777" w:rsidR="00392E4F" w:rsidRDefault="00392E4F" w:rsidP="00101F8B"/>
    <w:p w14:paraId="249EDD36" w14:textId="77777777" w:rsidR="00392E4F" w:rsidRDefault="00392E4F" w:rsidP="00101F8B"/>
    <w:p w14:paraId="7D9937E8" w14:textId="77777777" w:rsidR="00392E4F" w:rsidRDefault="00392E4F" w:rsidP="00101F8B"/>
    <w:p w14:paraId="7A02B092" w14:textId="77777777" w:rsidR="00392E4F" w:rsidRDefault="00392E4F" w:rsidP="00101F8B"/>
    <w:p w14:paraId="543CC374" w14:textId="77777777" w:rsidR="00392E4F" w:rsidRDefault="00392E4F" w:rsidP="00101F8B"/>
  </w:footnote>
  <w:footnote w:type="continuationNotice" w:id="1">
    <w:p w14:paraId="70B8608A" w14:textId="77777777" w:rsidR="00392E4F" w:rsidRDefault="00392E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5D"/>
    <w:multiLevelType w:val="hybridMultilevel"/>
    <w:tmpl w:val="EA1CD2D6"/>
    <w:lvl w:ilvl="0" w:tplc="E174E33A">
      <w:start w:val="1"/>
      <w:numFmt w:val="decimal"/>
      <w:lvlText w:val="%1."/>
      <w:lvlJc w:val="left"/>
      <w:pPr>
        <w:ind w:left="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74810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3E13C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6AD83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7669E3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DAF0E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83684D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866194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AC0AB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8414B60"/>
    <w:multiLevelType w:val="hybridMultilevel"/>
    <w:tmpl w:val="D2A0DED8"/>
    <w:lvl w:ilvl="0" w:tplc="A3406742">
      <w:start w:val="1"/>
      <w:numFmt w:val="decimal"/>
      <w:lvlText w:val="%1."/>
      <w:lvlJc w:val="left"/>
      <w:pPr>
        <w:ind w:left="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3DAFA9A">
      <w:start w:val="1"/>
      <w:numFmt w:val="decimal"/>
      <w:lvlText w:val="%2)"/>
      <w:lvlJc w:val="left"/>
      <w:pPr>
        <w:ind w:left="11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88AC88A">
      <w:start w:val="1"/>
      <w:numFmt w:val="lowerRoman"/>
      <w:lvlText w:val="%3"/>
      <w:lvlJc w:val="left"/>
      <w:pPr>
        <w:ind w:left="1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62264FE">
      <w:start w:val="1"/>
      <w:numFmt w:val="decimal"/>
      <w:lvlText w:val="%4"/>
      <w:lvlJc w:val="left"/>
      <w:pPr>
        <w:ind w:left="2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68B7AC">
      <w:start w:val="1"/>
      <w:numFmt w:val="lowerLetter"/>
      <w:lvlText w:val="%5"/>
      <w:lvlJc w:val="left"/>
      <w:pPr>
        <w:ind w:left="3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7DEA440">
      <w:start w:val="1"/>
      <w:numFmt w:val="lowerRoman"/>
      <w:lvlText w:val="%6"/>
      <w:lvlJc w:val="left"/>
      <w:pPr>
        <w:ind w:left="4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3D8E216">
      <w:start w:val="1"/>
      <w:numFmt w:val="decimal"/>
      <w:lvlText w:val="%7"/>
      <w:lvlJc w:val="left"/>
      <w:pPr>
        <w:ind w:left="48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8021D5A">
      <w:start w:val="1"/>
      <w:numFmt w:val="lowerLetter"/>
      <w:lvlText w:val="%8"/>
      <w:lvlJc w:val="left"/>
      <w:pPr>
        <w:ind w:left="5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8A55DE">
      <w:start w:val="1"/>
      <w:numFmt w:val="lowerRoman"/>
      <w:lvlText w:val="%9"/>
      <w:lvlJc w:val="left"/>
      <w:pPr>
        <w:ind w:left="6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9344E2D"/>
    <w:multiLevelType w:val="hybridMultilevel"/>
    <w:tmpl w:val="9782BB12"/>
    <w:lvl w:ilvl="0" w:tplc="1F78B734">
      <w:start w:val="1"/>
      <w:numFmt w:val="decimal"/>
      <w:lvlText w:val="%1."/>
      <w:lvlJc w:val="left"/>
      <w:pPr>
        <w:ind w:left="6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A844B1C">
      <w:start w:val="1"/>
      <w:numFmt w:val="bullet"/>
      <w:lvlText w:val="•"/>
      <w:lvlJc w:val="left"/>
      <w:pPr>
        <w:ind w:left="13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0272BC">
      <w:start w:val="1"/>
      <w:numFmt w:val="bullet"/>
      <w:lvlText w:val="▪"/>
      <w:lvlJc w:val="left"/>
      <w:pPr>
        <w:ind w:left="2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F54FFDE">
      <w:start w:val="1"/>
      <w:numFmt w:val="bullet"/>
      <w:lvlText w:val="•"/>
      <w:lvlJc w:val="left"/>
      <w:pPr>
        <w:ind w:left="2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8CA26C">
      <w:start w:val="1"/>
      <w:numFmt w:val="bullet"/>
      <w:lvlText w:val="o"/>
      <w:lvlJc w:val="left"/>
      <w:pPr>
        <w:ind w:left="3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7FE8238">
      <w:start w:val="1"/>
      <w:numFmt w:val="bullet"/>
      <w:lvlText w:val="▪"/>
      <w:lvlJc w:val="left"/>
      <w:pPr>
        <w:ind w:left="4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CA4DFE">
      <w:start w:val="1"/>
      <w:numFmt w:val="bullet"/>
      <w:lvlText w:val="•"/>
      <w:lvlJc w:val="left"/>
      <w:pPr>
        <w:ind w:left="5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4E07BF2">
      <w:start w:val="1"/>
      <w:numFmt w:val="bullet"/>
      <w:lvlText w:val="o"/>
      <w:lvlJc w:val="left"/>
      <w:pPr>
        <w:ind w:left="5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5A273B0">
      <w:start w:val="1"/>
      <w:numFmt w:val="bullet"/>
      <w:lvlText w:val="▪"/>
      <w:lvlJc w:val="left"/>
      <w:pPr>
        <w:ind w:left="65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21165"/>
    <w:multiLevelType w:val="hybridMultilevel"/>
    <w:tmpl w:val="EEACE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A16F9"/>
    <w:multiLevelType w:val="hybridMultilevel"/>
    <w:tmpl w:val="0684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22F3C"/>
    <w:multiLevelType w:val="hybridMultilevel"/>
    <w:tmpl w:val="DE42289C"/>
    <w:lvl w:ilvl="0" w:tplc="FFFFFFFF">
      <w:start w:val="1"/>
      <w:numFmt w:val="decimal"/>
      <w:lvlText w:val="%1."/>
      <w:lvlJc w:val="left"/>
      <w:pPr>
        <w:ind w:left="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090001">
      <w:start w:val="1"/>
      <w:numFmt w:val="bullet"/>
      <w:lvlText w:val=""/>
      <w:lvlJc w:val="left"/>
      <w:pPr>
        <w:ind w:left="1300" w:hanging="360"/>
      </w:pPr>
      <w:rPr>
        <w:rFonts w:ascii="Symbol" w:hAnsi="Symbol" w:hint="default"/>
      </w:rPr>
    </w:lvl>
    <w:lvl w:ilvl="2" w:tplc="FFFFFFFF">
      <w:start w:val="1"/>
      <w:numFmt w:val="bullet"/>
      <w:lvlText w:val="•"/>
      <w:lvlJc w:val="left"/>
      <w:pPr>
        <w:ind w:left="12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87A46BB"/>
    <w:multiLevelType w:val="hybridMultilevel"/>
    <w:tmpl w:val="78BA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21521"/>
    <w:multiLevelType w:val="hybridMultilevel"/>
    <w:tmpl w:val="30B058D4"/>
    <w:lvl w:ilvl="0" w:tplc="08090001">
      <w:start w:val="1"/>
      <w:numFmt w:val="bullet"/>
      <w:lvlText w:val=""/>
      <w:lvlJc w:val="left"/>
      <w:pPr>
        <w:ind w:left="847"/>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
      <w:lvlJc w:val="left"/>
      <w:pPr>
        <w:ind w:left="8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9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6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3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40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8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5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2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F790A92"/>
    <w:multiLevelType w:val="hybridMultilevel"/>
    <w:tmpl w:val="70828554"/>
    <w:lvl w:ilvl="0" w:tplc="84227F76">
      <w:start w:val="1"/>
      <w:numFmt w:val="decimal"/>
      <w:lvlText w:val="%1."/>
      <w:lvlJc w:val="left"/>
      <w:pPr>
        <w:ind w:left="8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FF62AB2">
      <w:start w:val="1"/>
      <w:numFmt w:val="bullet"/>
      <w:lvlText w:val="•"/>
      <w:lvlJc w:val="left"/>
      <w:pPr>
        <w:ind w:left="8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FE89B8A">
      <w:start w:val="1"/>
      <w:numFmt w:val="bullet"/>
      <w:lvlText w:val="▪"/>
      <w:lvlJc w:val="left"/>
      <w:pPr>
        <w:ind w:left="19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B5E5AA8">
      <w:start w:val="1"/>
      <w:numFmt w:val="bullet"/>
      <w:lvlText w:val="•"/>
      <w:lvlJc w:val="left"/>
      <w:pPr>
        <w:ind w:left="26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D08A53C">
      <w:start w:val="1"/>
      <w:numFmt w:val="bullet"/>
      <w:lvlText w:val="o"/>
      <w:lvlJc w:val="left"/>
      <w:pPr>
        <w:ind w:left="33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9ACD96C">
      <w:start w:val="1"/>
      <w:numFmt w:val="bullet"/>
      <w:lvlText w:val="▪"/>
      <w:lvlJc w:val="left"/>
      <w:pPr>
        <w:ind w:left="40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DAA16F2">
      <w:start w:val="1"/>
      <w:numFmt w:val="bullet"/>
      <w:lvlText w:val="•"/>
      <w:lvlJc w:val="left"/>
      <w:pPr>
        <w:ind w:left="48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D1CA1B0">
      <w:start w:val="1"/>
      <w:numFmt w:val="bullet"/>
      <w:lvlText w:val="o"/>
      <w:lvlJc w:val="left"/>
      <w:pPr>
        <w:ind w:left="55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F767376">
      <w:start w:val="1"/>
      <w:numFmt w:val="bullet"/>
      <w:lvlText w:val="▪"/>
      <w:lvlJc w:val="left"/>
      <w:pPr>
        <w:ind w:left="62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28B6918"/>
    <w:multiLevelType w:val="hybridMultilevel"/>
    <w:tmpl w:val="1E14277E"/>
    <w:lvl w:ilvl="0" w:tplc="5CBC277E">
      <w:start w:val="1"/>
      <w:numFmt w:val="decimal"/>
      <w:lvlText w:val="%1."/>
      <w:lvlJc w:val="left"/>
      <w:pPr>
        <w:ind w:left="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262BAE">
      <w:start w:val="5"/>
      <w:numFmt w:val="decimal"/>
      <w:lvlText w:val="%2."/>
      <w:lvlJc w:val="left"/>
      <w:pPr>
        <w:ind w:left="9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44CEC8">
      <w:start w:val="1"/>
      <w:numFmt w:val="bullet"/>
      <w:lvlText w:val="•"/>
      <w:lvlJc w:val="left"/>
      <w:pPr>
        <w:ind w:left="12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44C64AE">
      <w:start w:val="1"/>
      <w:numFmt w:val="bullet"/>
      <w:lvlText w:val="•"/>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666957E">
      <w:start w:val="1"/>
      <w:numFmt w:val="bullet"/>
      <w:lvlText w:val="o"/>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7980946">
      <w:start w:val="1"/>
      <w:numFmt w:val="bullet"/>
      <w:lvlText w:val="▪"/>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24C03F2">
      <w:start w:val="1"/>
      <w:numFmt w:val="bullet"/>
      <w:lvlText w:val="•"/>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6E8A68">
      <w:start w:val="1"/>
      <w:numFmt w:val="bullet"/>
      <w:lvlText w:val="o"/>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A7E9220">
      <w:start w:val="1"/>
      <w:numFmt w:val="bullet"/>
      <w:lvlText w:val="▪"/>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251136B0"/>
    <w:multiLevelType w:val="hybridMultilevel"/>
    <w:tmpl w:val="6A467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281C6A"/>
    <w:multiLevelType w:val="hybridMultilevel"/>
    <w:tmpl w:val="9CDAEF52"/>
    <w:lvl w:ilvl="0" w:tplc="DFF659AE">
      <w:start w:val="1"/>
      <w:numFmt w:val="decimal"/>
      <w:lvlText w:val="%1."/>
      <w:lvlJc w:val="left"/>
      <w:pPr>
        <w:ind w:left="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594F67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D74CE0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F1689D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1CCC1F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1E8AE4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B236D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8A0451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A06A7C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2DA25D39"/>
    <w:multiLevelType w:val="hybridMultilevel"/>
    <w:tmpl w:val="53A2E5FE"/>
    <w:lvl w:ilvl="0" w:tplc="BEA43CB6">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F06A8C2">
      <w:start w:val="1"/>
      <w:numFmt w:val="bullet"/>
      <w:lvlText w:val="o"/>
      <w:lvlJc w:val="left"/>
      <w:pPr>
        <w:ind w:left="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7A03A90">
      <w:start w:val="1"/>
      <w:numFmt w:val="bullet"/>
      <w:lvlRestart w:val="0"/>
      <w:lvlText w:val="•"/>
      <w:lvlJc w:val="left"/>
      <w:pPr>
        <w:ind w:left="8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3C4CDC6">
      <w:start w:val="1"/>
      <w:numFmt w:val="bullet"/>
      <w:lvlText w:val="•"/>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942A0B2">
      <w:start w:val="1"/>
      <w:numFmt w:val="bullet"/>
      <w:lvlText w:val="o"/>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FE04F0C">
      <w:start w:val="1"/>
      <w:numFmt w:val="bullet"/>
      <w:lvlText w:val="▪"/>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32EE834">
      <w:start w:val="1"/>
      <w:numFmt w:val="bullet"/>
      <w:lvlText w:val="•"/>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DC40B0">
      <w:start w:val="1"/>
      <w:numFmt w:val="bullet"/>
      <w:lvlText w:val="o"/>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A88C68">
      <w:start w:val="1"/>
      <w:numFmt w:val="bullet"/>
      <w:lvlText w:val="▪"/>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4E855AA"/>
    <w:multiLevelType w:val="hybridMultilevel"/>
    <w:tmpl w:val="2F3C8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1C63"/>
    <w:multiLevelType w:val="hybridMultilevel"/>
    <w:tmpl w:val="67B63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E6B2A"/>
    <w:multiLevelType w:val="hybridMultilevel"/>
    <w:tmpl w:val="2D08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32606"/>
    <w:multiLevelType w:val="hybridMultilevel"/>
    <w:tmpl w:val="FD94BED6"/>
    <w:lvl w:ilvl="0" w:tplc="B2087F82">
      <w:start w:val="1"/>
      <w:numFmt w:val="bullet"/>
      <w:lvlText w:val="•"/>
      <w:lvlJc w:val="left"/>
      <w:pPr>
        <w:ind w:left="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1AAEFFE">
      <w:start w:val="1"/>
      <w:numFmt w:val="bullet"/>
      <w:lvlText w:val="o"/>
      <w:lvlJc w:val="left"/>
      <w:pPr>
        <w:ind w:left="2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7580C2E">
      <w:start w:val="1"/>
      <w:numFmt w:val="bullet"/>
      <w:lvlText w:val="▪"/>
      <w:lvlJc w:val="left"/>
      <w:pPr>
        <w:ind w:left="2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7F2C5E8">
      <w:start w:val="1"/>
      <w:numFmt w:val="bullet"/>
      <w:lvlText w:val="•"/>
      <w:lvlJc w:val="left"/>
      <w:pPr>
        <w:ind w:left="3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1CC2B6E">
      <w:start w:val="1"/>
      <w:numFmt w:val="bullet"/>
      <w:lvlText w:val="o"/>
      <w:lvlJc w:val="left"/>
      <w:pPr>
        <w:ind w:left="4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F365964">
      <w:start w:val="1"/>
      <w:numFmt w:val="bullet"/>
      <w:lvlText w:val="▪"/>
      <w:lvlJc w:val="left"/>
      <w:pPr>
        <w:ind w:left="5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FC319E">
      <w:start w:val="1"/>
      <w:numFmt w:val="bullet"/>
      <w:lvlText w:val="•"/>
      <w:lvlJc w:val="left"/>
      <w:pPr>
        <w:ind w:left="5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0AEECA8">
      <w:start w:val="1"/>
      <w:numFmt w:val="bullet"/>
      <w:lvlText w:val="o"/>
      <w:lvlJc w:val="left"/>
      <w:pPr>
        <w:ind w:left="65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2F404C2">
      <w:start w:val="1"/>
      <w:numFmt w:val="bullet"/>
      <w:lvlText w:val="▪"/>
      <w:lvlJc w:val="left"/>
      <w:pPr>
        <w:ind w:left="72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3E8B1368"/>
    <w:multiLevelType w:val="hybridMultilevel"/>
    <w:tmpl w:val="77A09A16"/>
    <w:lvl w:ilvl="0" w:tplc="A72CB7E6">
      <w:start w:val="1"/>
      <w:numFmt w:val="decimal"/>
      <w:lvlText w:val="%1."/>
      <w:lvlJc w:val="left"/>
      <w:pPr>
        <w:ind w:left="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A6CFE6">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F6E2390">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AED3E4">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17604CA">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E066DA">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034F1B2">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60CE7B8">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F8942E">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73A8E"/>
    <w:multiLevelType w:val="hybridMultilevel"/>
    <w:tmpl w:val="F4BEAF3C"/>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24"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24762"/>
    <w:multiLevelType w:val="hybridMultilevel"/>
    <w:tmpl w:val="915A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91C1B"/>
    <w:multiLevelType w:val="hybridMultilevel"/>
    <w:tmpl w:val="67B6386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0BD35F6"/>
    <w:multiLevelType w:val="hybridMultilevel"/>
    <w:tmpl w:val="9AAE9BE4"/>
    <w:lvl w:ilvl="0" w:tplc="F238D094">
      <w:start w:val="1"/>
      <w:numFmt w:val="bullet"/>
      <w:lvlText w:val="•"/>
      <w:lvlJc w:val="left"/>
      <w:pPr>
        <w:ind w:left="13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D12A328">
      <w:start w:val="1"/>
      <w:numFmt w:val="bullet"/>
      <w:lvlText w:val="o"/>
      <w:lvlJc w:val="left"/>
      <w:pPr>
        <w:ind w:left="2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CDEE5CE">
      <w:start w:val="1"/>
      <w:numFmt w:val="bullet"/>
      <w:lvlText w:val="▪"/>
      <w:lvlJc w:val="left"/>
      <w:pPr>
        <w:ind w:left="2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D40E508">
      <w:start w:val="1"/>
      <w:numFmt w:val="bullet"/>
      <w:lvlText w:val="•"/>
      <w:lvlJc w:val="left"/>
      <w:pPr>
        <w:ind w:left="3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7E63840">
      <w:start w:val="1"/>
      <w:numFmt w:val="bullet"/>
      <w:lvlText w:val="o"/>
      <w:lvlJc w:val="left"/>
      <w:pPr>
        <w:ind w:left="4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0783AA6">
      <w:start w:val="1"/>
      <w:numFmt w:val="bullet"/>
      <w:lvlText w:val="▪"/>
      <w:lvlJc w:val="left"/>
      <w:pPr>
        <w:ind w:left="5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526D754">
      <w:start w:val="1"/>
      <w:numFmt w:val="bullet"/>
      <w:lvlText w:val="•"/>
      <w:lvlJc w:val="left"/>
      <w:pPr>
        <w:ind w:left="5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208CB7C">
      <w:start w:val="1"/>
      <w:numFmt w:val="bullet"/>
      <w:lvlText w:val="o"/>
      <w:lvlJc w:val="left"/>
      <w:pPr>
        <w:ind w:left="65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AC367A">
      <w:start w:val="1"/>
      <w:numFmt w:val="bullet"/>
      <w:lvlText w:val="▪"/>
      <w:lvlJc w:val="left"/>
      <w:pPr>
        <w:ind w:left="72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4910610"/>
    <w:multiLevelType w:val="hybridMultilevel"/>
    <w:tmpl w:val="A650EF1A"/>
    <w:lvl w:ilvl="0" w:tplc="3E802C6E">
      <w:start w:val="1"/>
      <w:numFmt w:val="bullet"/>
      <w:lvlText w:val="•"/>
      <w:lvlJc w:val="left"/>
      <w:pPr>
        <w:ind w:left="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7E40736">
      <w:start w:val="1"/>
      <w:numFmt w:val="bullet"/>
      <w:lvlText w:val="o"/>
      <w:lvlJc w:val="left"/>
      <w:pPr>
        <w:ind w:left="2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B0F9E6">
      <w:start w:val="1"/>
      <w:numFmt w:val="bullet"/>
      <w:lvlText w:val="▪"/>
      <w:lvlJc w:val="left"/>
      <w:pPr>
        <w:ind w:left="2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8BA4800">
      <w:start w:val="1"/>
      <w:numFmt w:val="bullet"/>
      <w:lvlText w:val="•"/>
      <w:lvlJc w:val="left"/>
      <w:pPr>
        <w:ind w:left="3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FC60A0">
      <w:start w:val="1"/>
      <w:numFmt w:val="bullet"/>
      <w:lvlText w:val="o"/>
      <w:lvlJc w:val="left"/>
      <w:pPr>
        <w:ind w:left="4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C5C6490">
      <w:start w:val="1"/>
      <w:numFmt w:val="bullet"/>
      <w:lvlText w:val="▪"/>
      <w:lvlJc w:val="left"/>
      <w:pPr>
        <w:ind w:left="5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39A5FF6">
      <w:start w:val="1"/>
      <w:numFmt w:val="bullet"/>
      <w:lvlText w:val="•"/>
      <w:lvlJc w:val="left"/>
      <w:pPr>
        <w:ind w:left="5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CFC3478">
      <w:start w:val="1"/>
      <w:numFmt w:val="bullet"/>
      <w:lvlText w:val="o"/>
      <w:lvlJc w:val="left"/>
      <w:pPr>
        <w:ind w:left="65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934C7D0">
      <w:start w:val="1"/>
      <w:numFmt w:val="bullet"/>
      <w:lvlText w:val="▪"/>
      <w:lvlJc w:val="left"/>
      <w:pPr>
        <w:ind w:left="72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590F60CA"/>
    <w:multiLevelType w:val="hybridMultilevel"/>
    <w:tmpl w:val="CFF6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21B15"/>
    <w:multiLevelType w:val="hybridMultilevel"/>
    <w:tmpl w:val="FDC2978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7C0CE4"/>
    <w:multiLevelType w:val="hybridMultilevel"/>
    <w:tmpl w:val="7A520070"/>
    <w:lvl w:ilvl="0" w:tplc="18D4F040">
      <w:start w:val="1"/>
      <w:numFmt w:val="decimal"/>
      <w:lvlText w:val="%1."/>
      <w:lvlJc w:val="left"/>
      <w:pPr>
        <w:ind w:left="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6765DB0">
      <w:start w:val="1"/>
      <w:numFmt w:val="lowerLetter"/>
      <w:lvlText w:val="%2"/>
      <w:lvlJc w:val="left"/>
      <w:pPr>
        <w:ind w:left="1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6F0C048">
      <w:start w:val="1"/>
      <w:numFmt w:val="lowerRoman"/>
      <w:lvlText w:val="%3"/>
      <w:lvlJc w:val="left"/>
      <w:pPr>
        <w:ind w:left="1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E4C6C2">
      <w:start w:val="1"/>
      <w:numFmt w:val="decimal"/>
      <w:lvlText w:val="%4"/>
      <w:lvlJc w:val="left"/>
      <w:pPr>
        <w:ind w:left="2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D1CC2B6">
      <w:start w:val="1"/>
      <w:numFmt w:val="lowerLetter"/>
      <w:lvlText w:val="%5"/>
      <w:lvlJc w:val="left"/>
      <w:pPr>
        <w:ind w:left="3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E9659DC">
      <w:start w:val="1"/>
      <w:numFmt w:val="lowerRoman"/>
      <w:lvlText w:val="%6"/>
      <w:lvlJc w:val="left"/>
      <w:pPr>
        <w:ind w:left="3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062F94A">
      <w:start w:val="1"/>
      <w:numFmt w:val="decimal"/>
      <w:lvlText w:val="%7"/>
      <w:lvlJc w:val="left"/>
      <w:pPr>
        <w:ind w:left="4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CA4EF12">
      <w:start w:val="1"/>
      <w:numFmt w:val="lowerLetter"/>
      <w:lvlText w:val="%8"/>
      <w:lvlJc w:val="left"/>
      <w:pPr>
        <w:ind w:left="5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3520F78">
      <w:start w:val="1"/>
      <w:numFmt w:val="lowerRoman"/>
      <w:lvlText w:val="%9"/>
      <w:lvlJc w:val="left"/>
      <w:pPr>
        <w:ind w:left="6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5A8319D8"/>
    <w:multiLevelType w:val="hybridMultilevel"/>
    <w:tmpl w:val="AFA6E248"/>
    <w:lvl w:ilvl="0" w:tplc="08090001">
      <w:start w:val="1"/>
      <w:numFmt w:val="bullet"/>
      <w:lvlText w:val=""/>
      <w:lvlJc w:val="left"/>
      <w:pPr>
        <w:ind w:left="801"/>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
      <w:lvlJc w:val="left"/>
      <w:pPr>
        <w:ind w:left="1300" w:hanging="360"/>
      </w:pPr>
      <w:rPr>
        <w:rFonts w:ascii="Symbol" w:hAnsi="Symbol" w:hint="default"/>
      </w:rPr>
    </w:lvl>
    <w:lvl w:ilvl="2" w:tplc="FFFFFFFF">
      <w:start w:val="1"/>
      <w:numFmt w:val="bullet"/>
      <w:lvlText w:val="•"/>
      <w:lvlJc w:val="left"/>
      <w:pPr>
        <w:ind w:left="12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5B192974"/>
    <w:multiLevelType w:val="hybridMultilevel"/>
    <w:tmpl w:val="1BF857C0"/>
    <w:lvl w:ilvl="0" w:tplc="D58619F8">
      <w:start w:val="1"/>
      <w:numFmt w:val="decimal"/>
      <w:lvlText w:val="%1."/>
      <w:lvlJc w:val="left"/>
      <w:pPr>
        <w:ind w:left="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48214FA">
      <w:start w:val="1"/>
      <w:numFmt w:val="lowerLetter"/>
      <w:lvlText w:val="%2"/>
      <w:lvlJc w:val="left"/>
      <w:pPr>
        <w:ind w:left="1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00E61C">
      <w:start w:val="1"/>
      <w:numFmt w:val="lowerRoman"/>
      <w:lvlText w:val="%3"/>
      <w:lvlJc w:val="left"/>
      <w:pPr>
        <w:ind w:left="1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60E9ADE">
      <w:start w:val="1"/>
      <w:numFmt w:val="decimal"/>
      <w:lvlText w:val="%4"/>
      <w:lvlJc w:val="left"/>
      <w:pPr>
        <w:ind w:left="2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472FD86">
      <w:start w:val="1"/>
      <w:numFmt w:val="lowerLetter"/>
      <w:lvlText w:val="%5"/>
      <w:lvlJc w:val="left"/>
      <w:pPr>
        <w:ind w:left="3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BDEB590">
      <w:start w:val="1"/>
      <w:numFmt w:val="lowerRoman"/>
      <w:lvlText w:val="%6"/>
      <w:lvlJc w:val="left"/>
      <w:pPr>
        <w:ind w:left="3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208FD16">
      <w:start w:val="1"/>
      <w:numFmt w:val="decimal"/>
      <w:lvlText w:val="%7"/>
      <w:lvlJc w:val="left"/>
      <w:pPr>
        <w:ind w:left="4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ECCFCBE">
      <w:start w:val="1"/>
      <w:numFmt w:val="lowerLetter"/>
      <w:lvlText w:val="%8"/>
      <w:lvlJc w:val="left"/>
      <w:pPr>
        <w:ind w:left="5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E3A6978">
      <w:start w:val="1"/>
      <w:numFmt w:val="lowerRoman"/>
      <w:lvlText w:val="%9"/>
      <w:lvlJc w:val="left"/>
      <w:pPr>
        <w:ind w:left="6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5C074132"/>
    <w:multiLevelType w:val="hybridMultilevel"/>
    <w:tmpl w:val="A51C980E"/>
    <w:lvl w:ilvl="0" w:tplc="F8AED16A">
      <w:start w:val="1"/>
      <w:numFmt w:val="bullet"/>
      <w:lvlText w:val="•"/>
      <w:lvlJc w:val="left"/>
      <w:pPr>
        <w:ind w:left="13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6A6F68A">
      <w:start w:val="1"/>
      <w:numFmt w:val="bullet"/>
      <w:lvlText w:val="o"/>
      <w:lvlJc w:val="left"/>
      <w:pPr>
        <w:ind w:left="2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AE536E">
      <w:start w:val="1"/>
      <w:numFmt w:val="bullet"/>
      <w:lvlText w:val="▪"/>
      <w:lvlJc w:val="left"/>
      <w:pPr>
        <w:ind w:left="2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ADECDCC">
      <w:start w:val="1"/>
      <w:numFmt w:val="bullet"/>
      <w:lvlText w:val="•"/>
      <w:lvlJc w:val="left"/>
      <w:pPr>
        <w:ind w:left="3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AA8B24E">
      <w:start w:val="1"/>
      <w:numFmt w:val="bullet"/>
      <w:lvlText w:val="o"/>
      <w:lvlJc w:val="left"/>
      <w:pPr>
        <w:ind w:left="4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4B0DCFA">
      <w:start w:val="1"/>
      <w:numFmt w:val="bullet"/>
      <w:lvlText w:val="▪"/>
      <w:lvlJc w:val="left"/>
      <w:pPr>
        <w:ind w:left="5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0CC6EA4">
      <w:start w:val="1"/>
      <w:numFmt w:val="bullet"/>
      <w:lvlText w:val="•"/>
      <w:lvlJc w:val="left"/>
      <w:pPr>
        <w:ind w:left="5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8F20356">
      <w:start w:val="1"/>
      <w:numFmt w:val="bullet"/>
      <w:lvlText w:val="o"/>
      <w:lvlJc w:val="left"/>
      <w:pPr>
        <w:ind w:left="65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1B8EDCE">
      <w:start w:val="1"/>
      <w:numFmt w:val="bullet"/>
      <w:lvlText w:val="▪"/>
      <w:lvlJc w:val="left"/>
      <w:pPr>
        <w:ind w:left="72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5D0130B7"/>
    <w:multiLevelType w:val="hybridMultilevel"/>
    <w:tmpl w:val="8286B4B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75E4C"/>
    <w:multiLevelType w:val="hybridMultilevel"/>
    <w:tmpl w:val="C6E4A130"/>
    <w:lvl w:ilvl="0" w:tplc="3822D4AE">
      <w:start w:val="2"/>
      <w:numFmt w:val="decimal"/>
      <w:lvlText w:val="%1."/>
      <w:lvlJc w:val="left"/>
      <w:pPr>
        <w:ind w:left="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A7A625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E72A4D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6B0BB5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DC425A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ECE3E1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9E361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FDEF9C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9A3EE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6A884330"/>
    <w:multiLevelType w:val="hybridMultilevel"/>
    <w:tmpl w:val="B50030A8"/>
    <w:lvl w:ilvl="0" w:tplc="E6640ED8">
      <w:start w:val="1"/>
      <w:numFmt w:val="decimal"/>
      <w:lvlText w:val="%1."/>
      <w:lvlJc w:val="left"/>
      <w:pPr>
        <w:ind w:left="8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5B800A6">
      <w:start w:val="1"/>
      <w:numFmt w:val="bullet"/>
      <w:lvlText w:val="•"/>
      <w:lvlJc w:val="left"/>
      <w:pPr>
        <w:ind w:left="8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8B62FC2">
      <w:start w:val="1"/>
      <w:numFmt w:val="bullet"/>
      <w:lvlText w:val="▪"/>
      <w:lvlJc w:val="left"/>
      <w:pPr>
        <w:ind w:left="19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149208">
      <w:start w:val="1"/>
      <w:numFmt w:val="bullet"/>
      <w:lvlText w:val="•"/>
      <w:lvlJc w:val="left"/>
      <w:pPr>
        <w:ind w:left="26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1C8C0B0">
      <w:start w:val="1"/>
      <w:numFmt w:val="bullet"/>
      <w:lvlText w:val="o"/>
      <w:lvlJc w:val="left"/>
      <w:pPr>
        <w:ind w:left="33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461F2">
      <w:start w:val="1"/>
      <w:numFmt w:val="bullet"/>
      <w:lvlText w:val="▪"/>
      <w:lvlJc w:val="left"/>
      <w:pPr>
        <w:ind w:left="40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68E6B2">
      <w:start w:val="1"/>
      <w:numFmt w:val="bullet"/>
      <w:lvlText w:val="•"/>
      <w:lvlJc w:val="left"/>
      <w:pPr>
        <w:ind w:left="48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B6E2FFE">
      <w:start w:val="1"/>
      <w:numFmt w:val="bullet"/>
      <w:lvlText w:val="o"/>
      <w:lvlJc w:val="left"/>
      <w:pPr>
        <w:ind w:left="55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156D206">
      <w:start w:val="1"/>
      <w:numFmt w:val="bullet"/>
      <w:lvlText w:val="▪"/>
      <w:lvlJc w:val="left"/>
      <w:pPr>
        <w:ind w:left="62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6D0A5A65"/>
    <w:multiLevelType w:val="hybridMultilevel"/>
    <w:tmpl w:val="261C7C24"/>
    <w:lvl w:ilvl="0" w:tplc="F738E438">
      <w:start w:val="1"/>
      <w:numFmt w:val="decimal"/>
      <w:lvlText w:val="%1."/>
      <w:lvlJc w:val="left"/>
      <w:pPr>
        <w:ind w:left="8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466D9D6">
      <w:start w:val="1"/>
      <w:numFmt w:val="bullet"/>
      <w:lvlText w:val="•"/>
      <w:lvlJc w:val="left"/>
      <w:pPr>
        <w:ind w:left="8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3C04736">
      <w:start w:val="1"/>
      <w:numFmt w:val="bullet"/>
      <w:lvlText w:val="▪"/>
      <w:lvlJc w:val="left"/>
      <w:pPr>
        <w:ind w:left="19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55485C8">
      <w:start w:val="1"/>
      <w:numFmt w:val="bullet"/>
      <w:lvlText w:val="•"/>
      <w:lvlJc w:val="left"/>
      <w:pPr>
        <w:ind w:left="26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81A5EFE">
      <w:start w:val="1"/>
      <w:numFmt w:val="bullet"/>
      <w:lvlText w:val="o"/>
      <w:lvlJc w:val="left"/>
      <w:pPr>
        <w:ind w:left="33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194FB6E">
      <w:start w:val="1"/>
      <w:numFmt w:val="bullet"/>
      <w:lvlText w:val="▪"/>
      <w:lvlJc w:val="left"/>
      <w:pPr>
        <w:ind w:left="40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4AB5C8">
      <w:start w:val="1"/>
      <w:numFmt w:val="bullet"/>
      <w:lvlText w:val="•"/>
      <w:lvlJc w:val="left"/>
      <w:pPr>
        <w:ind w:left="48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2224F1C">
      <w:start w:val="1"/>
      <w:numFmt w:val="bullet"/>
      <w:lvlText w:val="o"/>
      <w:lvlJc w:val="left"/>
      <w:pPr>
        <w:ind w:left="55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6C05D44">
      <w:start w:val="1"/>
      <w:numFmt w:val="bullet"/>
      <w:lvlText w:val="▪"/>
      <w:lvlJc w:val="left"/>
      <w:pPr>
        <w:ind w:left="62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6F2D6EBE"/>
    <w:multiLevelType w:val="hybridMultilevel"/>
    <w:tmpl w:val="8A3A6194"/>
    <w:lvl w:ilvl="0" w:tplc="E84C3964">
      <w:start w:val="1"/>
      <w:numFmt w:val="decimal"/>
      <w:lvlText w:val="%1."/>
      <w:lvlJc w:val="left"/>
      <w:pPr>
        <w:ind w:left="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3661DD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DE048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7AEBA2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E3A090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98C6B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7A565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4281F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DBE1C9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E219D2"/>
    <w:multiLevelType w:val="hybridMultilevel"/>
    <w:tmpl w:val="670A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851790"/>
    <w:multiLevelType w:val="hybridMultilevel"/>
    <w:tmpl w:val="27CE6B82"/>
    <w:lvl w:ilvl="0" w:tplc="F0604B7E">
      <w:start w:val="1"/>
      <w:numFmt w:val="decimal"/>
      <w:lvlText w:val="%1."/>
      <w:lvlJc w:val="left"/>
      <w:pPr>
        <w:ind w:left="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0549F46">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FA02EE">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50A9EBA">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78593C">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C283E6C">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58CCEA6">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5AFE34">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3E63B2">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73D3411B"/>
    <w:multiLevelType w:val="hybridMultilevel"/>
    <w:tmpl w:val="E47E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114EB"/>
    <w:multiLevelType w:val="hybridMultilevel"/>
    <w:tmpl w:val="5E36B05E"/>
    <w:lvl w:ilvl="0" w:tplc="971699E8">
      <w:start w:val="1"/>
      <w:numFmt w:val="decimal"/>
      <w:lvlText w:val="%1."/>
      <w:lvlJc w:val="left"/>
      <w:pPr>
        <w:ind w:left="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6BC0E4A">
      <w:start w:val="1"/>
      <w:numFmt w:val="decimal"/>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6467770">
      <w:start w:val="1"/>
      <w:numFmt w:val="lowerRoman"/>
      <w:lvlText w:val="%3"/>
      <w:lvlJc w:val="left"/>
      <w:pPr>
        <w:ind w:left="1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3BAA4C8">
      <w:start w:val="1"/>
      <w:numFmt w:val="decimal"/>
      <w:lvlText w:val="%4"/>
      <w:lvlJc w:val="left"/>
      <w:pPr>
        <w:ind w:left="2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CF4DB92">
      <w:start w:val="1"/>
      <w:numFmt w:val="lowerLetter"/>
      <w:lvlText w:val="%5"/>
      <w:lvlJc w:val="left"/>
      <w:pPr>
        <w:ind w:left="3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E2C86C">
      <w:start w:val="1"/>
      <w:numFmt w:val="lowerRoman"/>
      <w:lvlText w:val="%6"/>
      <w:lvlJc w:val="left"/>
      <w:pPr>
        <w:ind w:left="4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64437E">
      <w:start w:val="1"/>
      <w:numFmt w:val="decimal"/>
      <w:lvlText w:val="%7"/>
      <w:lvlJc w:val="left"/>
      <w:pPr>
        <w:ind w:left="48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A62EB14">
      <w:start w:val="1"/>
      <w:numFmt w:val="lowerLetter"/>
      <w:lvlText w:val="%8"/>
      <w:lvlJc w:val="left"/>
      <w:pPr>
        <w:ind w:left="5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AC526C">
      <w:start w:val="1"/>
      <w:numFmt w:val="lowerRoman"/>
      <w:lvlText w:val="%9"/>
      <w:lvlJc w:val="left"/>
      <w:pPr>
        <w:ind w:left="6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7B6811FE"/>
    <w:multiLevelType w:val="hybridMultilevel"/>
    <w:tmpl w:val="F4BEAF3C"/>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7"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8"/>
  </w:num>
  <w:num w:numId="2" w16cid:durableId="1511870890">
    <w:abstractNumId w:val="3"/>
  </w:num>
  <w:num w:numId="3" w16cid:durableId="784276660">
    <w:abstractNumId w:val="16"/>
  </w:num>
  <w:num w:numId="4" w16cid:durableId="703990192">
    <w:abstractNumId w:val="22"/>
  </w:num>
  <w:num w:numId="5" w16cid:durableId="1013187382">
    <w:abstractNumId w:val="36"/>
  </w:num>
  <w:num w:numId="6" w16cid:durableId="1345206344">
    <w:abstractNumId w:val="24"/>
  </w:num>
  <w:num w:numId="7" w16cid:durableId="1506939807">
    <w:abstractNumId w:val="47"/>
  </w:num>
  <w:num w:numId="8" w16cid:durableId="301158269">
    <w:abstractNumId w:val="21"/>
  </w:num>
  <w:num w:numId="9" w16cid:durableId="1058552037">
    <w:abstractNumId w:val="17"/>
  </w:num>
  <w:num w:numId="10" w16cid:durableId="731080326">
    <w:abstractNumId w:val="41"/>
  </w:num>
  <w:num w:numId="11" w16cid:durableId="588121558">
    <w:abstractNumId w:val="2"/>
  </w:num>
  <w:num w:numId="12" w16cid:durableId="860782466">
    <w:abstractNumId w:val="45"/>
  </w:num>
  <w:num w:numId="13" w16cid:durableId="1551309791">
    <w:abstractNumId w:val="0"/>
  </w:num>
  <w:num w:numId="14" w16cid:durableId="1541627552">
    <w:abstractNumId w:val="29"/>
  </w:num>
  <w:num w:numId="15" w16cid:durableId="519903090">
    <w:abstractNumId w:val="43"/>
  </w:num>
  <w:num w:numId="16" w16cid:durableId="600450793">
    <w:abstractNumId w:val="46"/>
  </w:num>
  <w:num w:numId="17" w16cid:durableId="2115010065">
    <w:abstractNumId w:val="27"/>
  </w:num>
  <w:num w:numId="18" w16cid:durableId="1303390966">
    <w:abstractNumId w:val="11"/>
  </w:num>
  <w:num w:numId="19" w16cid:durableId="1205875080">
    <w:abstractNumId w:val="6"/>
  </w:num>
  <w:num w:numId="20" w16cid:durableId="642125022">
    <w:abstractNumId w:val="32"/>
  </w:num>
  <w:num w:numId="21" w16cid:durableId="1624847839">
    <w:abstractNumId w:val="14"/>
  </w:num>
  <w:num w:numId="22" w16cid:durableId="542443671">
    <w:abstractNumId w:val="15"/>
  </w:num>
  <w:num w:numId="23" w16cid:durableId="731732175">
    <w:abstractNumId w:val="25"/>
  </w:num>
  <w:num w:numId="24" w16cid:durableId="1200702683">
    <w:abstractNumId w:val="18"/>
  </w:num>
  <w:num w:numId="25" w16cid:durableId="1990136598">
    <w:abstractNumId w:val="42"/>
  </w:num>
  <w:num w:numId="26" w16cid:durableId="2002392782">
    <w:abstractNumId w:val="7"/>
  </w:num>
  <w:num w:numId="27" w16cid:durableId="585310539">
    <w:abstractNumId w:val="44"/>
  </w:num>
  <w:num w:numId="28" w16cid:durableId="221715024">
    <w:abstractNumId w:val="37"/>
  </w:num>
  <w:num w:numId="29" w16cid:durableId="429393253">
    <w:abstractNumId w:val="13"/>
  </w:num>
  <w:num w:numId="30" w16cid:durableId="1754663837">
    <w:abstractNumId w:val="20"/>
  </w:num>
  <w:num w:numId="31" w16cid:durableId="1092776057">
    <w:abstractNumId w:val="12"/>
  </w:num>
  <w:num w:numId="32" w16cid:durableId="2116635468">
    <w:abstractNumId w:val="26"/>
  </w:num>
  <w:num w:numId="33" w16cid:durableId="1150025961">
    <w:abstractNumId w:val="34"/>
  </w:num>
  <w:num w:numId="34" w16cid:durableId="484316559">
    <w:abstractNumId w:val="1"/>
  </w:num>
  <w:num w:numId="35" w16cid:durableId="294795381">
    <w:abstractNumId w:val="23"/>
  </w:num>
  <w:num w:numId="36" w16cid:durableId="1615477461">
    <w:abstractNumId w:val="28"/>
  </w:num>
  <w:num w:numId="37" w16cid:durableId="42949965">
    <w:abstractNumId w:val="31"/>
  </w:num>
  <w:num w:numId="38" w16cid:durableId="1980525211">
    <w:abstractNumId w:val="39"/>
  </w:num>
  <w:num w:numId="39" w16cid:durableId="1355182858">
    <w:abstractNumId w:val="9"/>
  </w:num>
  <w:num w:numId="40" w16cid:durableId="463692109">
    <w:abstractNumId w:val="19"/>
  </w:num>
  <w:num w:numId="41" w16cid:durableId="784426511">
    <w:abstractNumId w:val="4"/>
  </w:num>
  <w:num w:numId="42" w16cid:durableId="467551611">
    <w:abstractNumId w:val="35"/>
  </w:num>
  <w:num w:numId="43" w16cid:durableId="880438327">
    <w:abstractNumId w:val="33"/>
  </w:num>
  <w:num w:numId="44" w16cid:durableId="1046830874">
    <w:abstractNumId w:val="38"/>
  </w:num>
  <w:num w:numId="45" w16cid:durableId="1205020487">
    <w:abstractNumId w:val="5"/>
  </w:num>
  <w:num w:numId="46" w16cid:durableId="393429989">
    <w:abstractNumId w:val="40"/>
  </w:num>
  <w:num w:numId="47" w16cid:durableId="1769545583">
    <w:abstractNumId w:val="10"/>
  </w:num>
  <w:num w:numId="48" w16cid:durableId="9840448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6965"/>
    <w:rsid w:val="00011830"/>
    <w:rsid w:val="000127F8"/>
    <w:rsid w:val="00022B70"/>
    <w:rsid w:val="0002530E"/>
    <w:rsid w:val="00026780"/>
    <w:rsid w:val="0002793A"/>
    <w:rsid w:val="000375E0"/>
    <w:rsid w:val="0004089C"/>
    <w:rsid w:val="00044D5A"/>
    <w:rsid w:val="00045BF8"/>
    <w:rsid w:val="00057CF0"/>
    <w:rsid w:val="000663F2"/>
    <w:rsid w:val="00070438"/>
    <w:rsid w:val="00076988"/>
    <w:rsid w:val="00076AB7"/>
    <w:rsid w:val="00080CA2"/>
    <w:rsid w:val="00081787"/>
    <w:rsid w:val="00084F24"/>
    <w:rsid w:val="000943CA"/>
    <w:rsid w:val="000A3241"/>
    <w:rsid w:val="000A6597"/>
    <w:rsid w:val="000A7649"/>
    <w:rsid w:val="000B0739"/>
    <w:rsid w:val="000B4DD1"/>
    <w:rsid w:val="000C41F9"/>
    <w:rsid w:val="000C4BD3"/>
    <w:rsid w:val="000D2DC9"/>
    <w:rsid w:val="000D35B2"/>
    <w:rsid w:val="000E37BA"/>
    <w:rsid w:val="000E6A2F"/>
    <w:rsid w:val="000F4CE2"/>
    <w:rsid w:val="000F7665"/>
    <w:rsid w:val="000F7CA1"/>
    <w:rsid w:val="001011AE"/>
    <w:rsid w:val="00101F8B"/>
    <w:rsid w:val="001065F2"/>
    <w:rsid w:val="0010670B"/>
    <w:rsid w:val="00111048"/>
    <w:rsid w:val="00114878"/>
    <w:rsid w:val="00121D85"/>
    <w:rsid w:val="00123714"/>
    <w:rsid w:val="001243A4"/>
    <w:rsid w:val="00130FC5"/>
    <w:rsid w:val="001357FA"/>
    <w:rsid w:val="00137C69"/>
    <w:rsid w:val="00145B23"/>
    <w:rsid w:val="001539D8"/>
    <w:rsid w:val="00167DA3"/>
    <w:rsid w:val="001702A6"/>
    <w:rsid w:val="00171E0E"/>
    <w:rsid w:val="00173D7C"/>
    <w:rsid w:val="00176F21"/>
    <w:rsid w:val="0019324B"/>
    <w:rsid w:val="001B3719"/>
    <w:rsid w:val="001B5AC3"/>
    <w:rsid w:val="001C2F61"/>
    <w:rsid w:val="001C4E06"/>
    <w:rsid w:val="001D1699"/>
    <w:rsid w:val="001D1AC7"/>
    <w:rsid w:val="001D33EE"/>
    <w:rsid w:val="001D5881"/>
    <w:rsid w:val="001F2D5B"/>
    <w:rsid w:val="001F2E89"/>
    <w:rsid w:val="001F57B7"/>
    <w:rsid w:val="00204695"/>
    <w:rsid w:val="002068DF"/>
    <w:rsid w:val="0021044F"/>
    <w:rsid w:val="002154A0"/>
    <w:rsid w:val="002176CF"/>
    <w:rsid w:val="002244ED"/>
    <w:rsid w:val="00224E75"/>
    <w:rsid w:val="00243744"/>
    <w:rsid w:val="00251018"/>
    <w:rsid w:val="00251DD1"/>
    <w:rsid w:val="0025409B"/>
    <w:rsid w:val="00255BF3"/>
    <w:rsid w:val="00265757"/>
    <w:rsid w:val="0027020A"/>
    <w:rsid w:val="0027226F"/>
    <w:rsid w:val="00274192"/>
    <w:rsid w:val="00284556"/>
    <w:rsid w:val="002969F3"/>
    <w:rsid w:val="00297396"/>
    <w:rsid w:val="002A1E6E"/>
    <w:rsid w:val="002A6641"/>
    <w:rsid w:val="002B01E9"/>
    <w:rsid w:val="002B278A"/>
    <w:rsid w:val="002B5905"/>
    <w:rsid w:val="002C63F4"/>
    <w:rsid w:val="002D30D6"/>
    <w:rsid w:val="002D5757"/>
    <w:rsid w:val="002E3E49"/>
    <w:rsid w:val="002E4F72"/>
    <w:rsid w:val="0031679B"/>
    <w:rsid w:val="00357305"/>
    <w:rsid w:val="0035739A"/>
    <w:rsid w:val="00360231"/>
    <w:rsid w:val="00363A4D"/>
    <w:rsid w:val="00381DED"/>
    <w:rsid w:val="0038389B"/>
    <w:rsid w:val="00392E4F"/>
    <w:rsid w:val="00393D23"/>
    <w:rsid w:val="0039766B"/>
    <w:rsid w:val="003A5B03"/>
    <w:rsid w:val="003B7D22"/>
    <w:rsid w:val="003D0A70"/>
    <w:rsid w:val="003E09AD"/>
    <w:rsid w:val="003E777B"/>
    <w:rsid w:val="003F0F09"/>
    <w:rsid w:val="003F116D"/>
    <w:rsid w:val="003F393D"/>
    <w:rsid w:val="004012A7"/>
    <w:rsid w:val="004023AE"/>
    <w:rsid w:val="0040378F"/>
    <w:rsid w:val="00405C4E"/>
    <w:rsid w:val="0040762E"/>
    <w:rsid w:val="0040791A"/>
    <w:rsid w:val="00417A06"/>
    <w:rsid w:val="00427480"/>
    <w:rsid w:val="004362E7"/>
    <w:rsid w:val="004369A3"/>
    <w:rsid w:val="00453B68"/>
    <w:rsid w:val="004544C2"/>
    <w:rsid w:val="00456F5F"/>
    <w:rsid w:val="00460F59"/>
    <w:rsid w:val="00462B0A"/>
    <w:rsid w:val="00473346"/>
    <w:rsid w:val="00474ED8"/>
    <w:rsid w:val="0048474D"/>
    <w:rsid w:val="004A0877"/>
    <w:rsid w:val="004A615C"/>
    <w:rsid w:val="004B283C"/>
    <w:rsid w:val="004B6D34"/>
    <w:rsid w:val="004C5A44"/>
    <w:rsid w:val="004D189F"/>
    <w:rsid w:val="004D1C12"/>
    <w:rsid w:val="004E1F25"/>
    <w:rsid w:val="004E5434"/>
    <w:rsid w:val="00500F06"/>
    <w:rsid w:val="00504E2E"/>
    <w:rsid w:val="0050530F"/>
    <w:rsid w:val="00505BF6"/>
    <w:rsid w:val="005072C8"/>
    <w:rsid w:val="00516164"/>
    <w:rsid w:val="0052214F"/>
    <w:rsid w:val="00525D03"/>
    <w:rsid w:val="00526CA4"/>
    <w:rsid w:val="00534043"/>
    <w:rsid w:val="005375F8"/>
    <w:rsid w:val="00543A81"/>
    <w:rsid w:val="0055030D"/>
    <w:rsid w:val="00552FBC"/>
    <w:rsid w:val="00555740"/>
    <w:rsid w:val="00565F8F"/>
    <w:rsid w:val="00566C1C"/>
    <w:rsid w:val="00573AEA"/>
    <w:rsid w:val="005745B7"/>
    <w:rsid w:val="00574B2E"/>
    <w:rsid w:val="00574EFD"/>
    <w:rsid w:val="005774C9"/>
    <w:rsid w:val="00582F72"/>
    <w:rsid w:val="00595C1B"/>
    <w:rsid w:val="005967CE"/>
    <w:rsid w:val="00597232"/>
    <w:rsid w:val="005B4AE4"/>
    <w:rsid w:val="005C50ED"/>
    <w:rsid w:val="005C7C97"/>
    <w:rsid w:val="005E57A5"/>
    <w:rsid w:val="005E6059"/>
    <w:rsid w:val="005F24B4"/>
    <w:rsid w:val="005F24FD"/>
    <w:rsid w:val="005F2F33"/>
    <w:rsid w:val="005F6A5C"/>
    <w:rsid w:val="00606774"/>
    <w:rsid w:val="0061136D"/>
    <w:rsid w:val="00621D52"/>
    <w:rsid w:val="00656A19"/>
    <w:rsid w:val="006601B5"/>
    <w:rsid w:val="00666C33"/>
    <w:rsid w:val="00696276"/>
    <w:rsid w:val="00696861"/>
    <w:rsid w:val="006A3DD3"/>
    <w:rsid w:val="006A6700"/>
    <w:rsid w:val="006A7828"/>
    <w:rsid w:val="006B6DC8"/>
    <w:rsid w:val="006C25B3"/>
    <w:rsid w:val="006D06F5"/>
    <w:rsid w:val="006D2525"/>
    <w:rsid w:val="006D4C84"/>
    <w:rsid w:val="006E17FE"/>
    <w:rsid w:val="006E49ED"/>
    <w:rsid w:val="00706AF6"/>
    <w:rsid w:val="00706F60"/>
    <w:rsid w:val="007102B7"/>
    <w:rsid w:val="0072266E"/>
    <w:rsid w:val="007258A3"/>
    <w:rsid w:val="00730D91"/>
    <w:rsid w:val="0073533A"/>
    <w:rsid w:val="00736EAE"/>
    <w:rsid w:val="007549C1"/>
    <w:rsid w:val="007604B3"/>
    <w:rsid w:val="0076139F"/>
    <w:rsid w:val="00770631"/>
    <w:rsid w:val="0077258F"/>
    <w:rsid w:val="00774185"/>
    <w:rsid w:val="00777637"/>
    <w:rsid w:val="00784FEE"/>
    <w:rsid w:val="0078779A"/>
    <w:rsid w:val="00797065"/>
    <w:rsid w:val="007A36C0"/>
    <w:rsid w:val="007B1434"/>
    <w:rsid w:val="007B2B61"/>
    <w:rsid w:val="007B40D8"/>
    <w:rsid w:val="007B49A8"/>
    <w:rsid w:val="007B5D11"/>
    <w:rsid w:val="007B7184"/>
    <w:rsid w:val="007B7B8F"/>
    <w:rsid w:val="007C171D"/>
    <w:rsid w:val="007C3642"/>
    <w:rsid w:val="007C3BF7"/>
    <w:rsid w:val="007C4521"/>
    <w:rsid w:val="007C4F08"/>
    <w:rsid w:val="007C590B"/>
    <w:rsid w:val="007C78AD"/>
    <w:rsid w:val="007C7CCE"/>
    <w:rsid w:val="007E1728"/>
    <w:rsid w:val="007E285A"/>
    <w:rsid w:val="007E78A5"/>
    <w:rsid w:val="007F6927"/>
    <w:rsid w:val="00806AD9"/>
    <w:rsid w:val="00807088"/>
    <w:rsid w:val="008158A3"/>
    <w:rsid w:val="008206C3"/>
    <w:rsid w:val="00825F0B"/>
    <w:rsid w:val="00832C32"/>
    <w:rsid w:val="0083764A"/>
    <w:rsid w:val="00854860"/>
    <w:rsid w:val="00857AF5"/>
    <w:rsid w:val="0086270A"/>
    <w:rsid w:val="00862A60"/>
    <w:rsid w:val="00865644"/>
    <w:rsid w:val="0087543E"/>
    <w:rsid w:val="00880FFC"/>
    <w:rsid w:val="00882719"/>
    <w:rsid w:val="0088474E"/>
    <w:rsid w:val="008854BA"/>
    <w:rsid w:val="008922C7"/>
    <w:rsid w:val="008A00DE"/>
    <w:rsid w:val="008A1DB3"/>
    <w:rsid w:val="008A687D"/>
    <w:rsid w:val="008B70E7"/>
    <w:rsid w:val="008C1675"/>
    <w:rsid w:val="008D6F80"/>
    <w:rsid w:val="008E4B48"/>
    <w:rsid w:val="008E51D9"/>
    <w:rsid w:val="008E5BCD"/>
    <w:rsid w:val="008E6D3C"/>
    <w:rsid w:val="008F4F23"/>
    <w:rsid w:val="00917967"/>
    <w:rsid w:val="0092347D"/>
    <w:rsid w:val="00923F75"/>
    <w:rsid w:val="0093406E"/>
    <w:rsid w:val="0093644A"/>
    <w:rsid w:val="009419FA"/>
    <w:rsid w:val="00953236"/>
    <w:rsid w:val="009550B2"/>
    <w:rsid w:val="00955EF8"/>
    <w:rsid w:val="00963ACB"/>
    <w:rsid w:val="009654B7"/>
    <w:rsid w:val="0097202D"/>
    <w:rsid w:val="00975F01"/>
    <w:rsid w:val="00977E42"/>
    <w:rsid w:val="009802B8"/>
    <w:rsid w:val="009819EC"/>
    <w:rsid w:val="009836ED"/>
    <w:rsid w:val="00983E70"/>
    <w:rsid w:val="00984980"/>
    <w:rsid w:val="009A090C"/>
    <w:rsid w:val="009B3CF1"/>
    <w:rsid w:val="009C5F31"/>
    <w:rsid w:val="009C75B0"/>
    <w:rsid w:val="009D29F8"/>
    <w:rsid w:val="009D6038"/>
    <w:rsid w:val="009E1F27"/>
    <w:rsid w:val="009E3529"/>
    <w:rsid w:val="009E4C47"/>
    <w:rsid w:val="009E7322"/>
    <w:rsid w:val="009F4960"/>
    <w:rsid w:val="00A04DB8"/>
    <w:rsid w:val="00A31471"/>
    <w:rsid w:val="00A31D2A"/>
    <w:rsid w:val="00A31DFF"/>
    <w:rsid w:val="00A345B5"/>
    <w:rsid w:val="00A36D50"/>
    <w:rsid w:val="00A41B3C"/>
    <w:rsid w:val="00A438D4"/>
    <w:rsid w:val="00A52472"/>
    <w:rsid w:val="00A55EBD"/>
    <w:rsid w:val="00A65C7C"/>
    <w:rsid w:val="00A66B50"/>
    <w:rsid w:val="00A67F03"/>
    <w:rsid w:val="00A7782D"/>
    <w:rsid w:val="00A83411"/>
    <w:rsid w:val="00A84319"/>
    <w:rsid w:val="00A92229"/>
    <w:rsid w:val="00A97985"/>
    <w:rsid w:val="00AA1163"/>
    <w:rsid w:val="00AA30AF"/>
    <w:rsid w:val="00AA4305"/>
    <w:rsid w:val="00AA4EEF"/>
    <w:rsid w:val="00AA79F3"/>
    <w:rsid w:val="00AD2371"/>
    <w:rsid w:val="00AD53D7"/>
    <w:rsid w:val="00AD687E"/>
    <w:rsid w:val="00AE1E15"/>
    <w:rsid w:val="00AE2247"/>
    <w:rsid w:val="00AE2323"/>
    <w:rsid w:val="00AE2CB4"/>
    <w:rsid w:val="00AE4F62"/>
    <w:rsid w:val="00B03B5B"/>
    <w:rsid w:val="00B04D57"/>
    <w:rsid w:val="00B04F5C"/>
    <w:rsid w:val="00B05C7A"/>
    <w:rsid w:val="00B107E0"/>
    <w:rsid w:val="00B20523"/>
    <w:rsid w:val="00B23AEB"/>
    <w:rsid w:val="00B333C3"/>
    <w:rsid w:val="00B36E25"/>
    <w:rsid w:val="00B43833"/>
    <w:rsid w:val="00B45665"/>
    <w:rsid w:val="00B45822"/>
    <w:rsid w:val="00B50EF5"/>
    <w:rsid w:val="00B52526"/>
    <w:rsid w:val="00B550AE"/>
    <w:rsid w:val="00B56E24"/>
    <w:rsid w:val="00B57D81"/>
    <w:rsid w:val="00B6486A"/>
    <w:rsid w:val="00B84313"/>
    <w:rsid w:val="00B925A1"/>
    <w:rsid w:val="00B9296D"/>
    <w:rsid w:val="00B96425"/>
    <w:rsid w:val="00B97884"/>
    <w:rsid w:val="00BA0597"/>
    <w:rsid w:val="00BA2E74"/>
    <w:rsid w:val="00BA628D"/>
    <w:rsid w:val="00BA63ED"/>
    <w:rsid w:val="00BB216E"/>
    <w:rsid w:val="00BB6A49"/>
    <w:rsid w:val="00BC341F"/>
    <w:rsid w:val="00BD36B1"/>
    <w:rsid w:val="00BD4319"/>
    <w:rsid w:val="00BE48A4"/>
    <w:rsid w:val="00BE5155"/>
    <w:rsid w:val="00BE6FB3"/>
    <w:rsid w:val="00BF669B"/>
    <w:rsid w:val="00BF775B"/>
    <w:rsid w:val="00C00115"/>
    <w:rsid w:val="00C10595"/>
    <w:rsid w:val="00C10FCF"/>
    <w:rsid w:val="00C140B3"/>
    <w:rsid w:val="00C16F35"/>
    <w:rsid w:val="00C221E8"/>
    <w:rsid w:val="00C22E2C"/>
    <w:rsid w:val="00C30205"/>
    <w:rsid w:val="00C31432"/>
    <w:rsid w:val="00C32A01"/>
    <w:rsid w:val="00C36C0A"/>
    <w:rsid w:val="00C37D1D"/>
    <w:rsid w:val="00C42007"/>
    <w:rsid w:val="00C6634A"/>
    <w:rsid w:val="00C678EE"/>
    <w:rsid w:val="00C729B6"/>
    <w:rsid w:val="00C74A43"/>
    <w:rsid w:val="00C76130"/>
    <w:rsid w:val="00C81B39"/>
    <w:rsid w:val="00C863D2"/>
    <w:rsid w:val="00C934D5"/>
    <w:rsid w:val="00C967EF"/>
    <w:rsid w:val="00C97360"/>
    <w:rsid w:val="00CA040E"/>
    <w:rsid w:val="00CA5D68"/>
    <w:rsid w:val="00CB3699"/>
    <w:rsid w:val="00CB3A7D"/>
    <w:rsid w:val="00CB3E17"/>
    <w:rsid w:val="00CB3EE3"/>
    <w:rsid w:val="00CB412D"/>
    <w:rsid w:val="00CB5958"/>
    <w:rsid w:val="00CC4CE1"/>
    <w:rsid w:val="00CC52E7"/>
    <w:rsid w:val="00CD3350"/>
    <w:rsid w:val="00CD4A5F"/>
    <w:rsid w:val="00CE08F9"/>
    <w:rsid w:val="00CE21BF"/>
    <w:rsid w:val="00CE5774"/>
    <w:rsid w:val="00CF3BAC"/>
    <w:rsid w:val="00CF6561"/>
    <w:rsid w:val="00D12F0D"/>
    <w:rsid w:val="00D135D3"/>
    <w:rsid w:val="00D136A4"/>
    <w:rsid w:val="00D179AF"/>
    <w:rsid w:val="00D202F0"/>
    <w:rsid w:val="00D3195B"/>
    <w:rsid w:val="00D3761B"/>
    <w:rsid w:val="00D37E5E"/>
    <w:rsid w:val="00D52CC9"/>
    <w:rsid w:val="00D620B4"/>
    <w:rsid w:val="00D740D5"/>
    <w:rsid w:val="00D82CA3"/>
    <w:rsid w:val="00D93C9F"/>
    <w:rsid w:val="00DA2602"/>
    <w:rsid w:val="00DA324A"/>
    <w:rsid w:val="00DA3E58"/>
    <w:rsid w:val="00DA43B4"/>
    <w:rsid w:val="00DC0596"/>
    <w:rsid w:val="00DC7978"/>
    <w:rsid w:val="00DD41A3"/>
    <w:rsid w:val="00DE1A69"/>
    <w:rsid w:val="00DE4F89"/>
    <w:rsid w:val="00DF2672"/>
    <w:rsid w:val="00DF3C2C"/>
    <w:rsid w:val="00E00DD5"/>
    <w:rsid w:val="00E056E4"/>
    <w:rsid w:val="00E060B3"/>
    <w:rsid w:val="00E113A9"/>
    <w:rsid w:val="00E1490D"/>
    <w:rsid w:val="00E21225"/>
    <w:rsid w:val="00E31762"/>
    <w:rsid w:val="00E31C6B"/>
    <w:rsid w:val="00E32E65"/>
    <w:rsid w:val="00E33C08"/>
    <w:rsid w:val="00E46519"/>
    <w:rsid w:val="00E50301"/>
    <w:rsid w:val="00E511EC"/>
    <w:rsid w:val="00E54D8C"/>
    <w:rsid w:val="00E554B0"/>
    <w:rsid w:val="00E659E2"/>
    <w:rsid w:val="00E71CF1"/>
    <w:rsid w:val="00E72025"/>
    <w:rsid w:val="00E72508"/>
    <w:rsid w:val="00E729FE"/>
    <w:rsid w:val="00E740D9"/>
    <w:rsid w:val="00E75BF1"/>
    <w:rsid w:val="00E76299"/>
    <w:rsid w:val="00E857AA"/>
    <w:rsid w:val="00E864BC"/>
    <w:rsid w:val="00E86B08"/>
    <w:rsid w:val="00E9487F"/>
    <w:rsid w:val="00E976B0"/>
    <w:rsid w:val="00EA4A47"/>
    <w:rsid w:val="00EB660A"/>
    <w:rsid w:val="00EB76A5"/>
    <w:rsid w:val="00EB778B"/>
    <w:rsid w:val="00EC4934"/>
    <w:rsid w:val="00EC69D0"/>
    <w:rsid w:val="00EC7421"/>
    <w:rsid w:val="00ED1928"/>
    <w:rsid w:val="00ED4648"/>
    <w:rsid w:val="00F05C51"/>
    <w:rsid w:val="00F1716E"/>
    <w:rsid w:val="00F1725D"/>
    <w:rsid w:val="00F204C4"/>
    <w:rsid w:val="00F27FAC"/>
    <w:rsid w:val="00F309A8"/>
    <w:rsid w:val="00F30B67"/>
    <w:rsid w:val="00F367B1"/>
    <w:rsid w:val="00F40A62"/>
    <w:rsid w:val="00F45170"/>
    <w:rsid w:val="00F5083F"/>
    <w:rsid w:val="00F55555"/>
    <w:rsid w:val="00F610F5"/>
    <w:rsid w:val="00F65639"/>
    <w:rsid w:val="00F72F90"/>
    <w:rsid w:val="00F80E75"/>
    <w:rsid w:val="00F81947"/>
    <w:rsid w:val="00F830B7"/>
    <w:rsid w:val="00FB0790"/>
    <w:rsid w:val="00FC1995"/>
    <w:rsid w:val="00FD2F2D"/>
    <w:rsid w:val="00FD5751"/>
    <w:rsid w:val="00FD735E"/>
    <w:rsid w:val="00FE062E"/>
    <w:rsid w:val="00FE32E7"/>
    <w:rsid w:val="00FF1CFD"/>
    <w:rsid w:val="00FF2A2F"/>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11830"/>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11</Pages>
  <Words>2476</Words>
  <Characters>14473</Characters>
  <Application>Microsoft Office Word</Application>
  <DocSecurity>0</DocSecurity>
  <Lines>683</Lines>
  <Paragraphs>247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Qamar Chowdhury</cp:lastModifiedBy>
  <cp:revision>178</cp:revision>
  <dcterms:created xsi:type="dcterms:W3CDTF">2023-12-03T09:48:00Z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